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92A" w:rsidRPr="00A564E0" w:rsidRDefault="0029697F" w:rsidP="007F592A">
      <w:pPr>
        <w:shd w:val="clear" w:color="000000" w:fill="auto"/>
        <w:spacing w:before="2520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 wp14:anchorId="1888D01C" wp14:editId="53A48994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6451600" cy="1171575"/>
            <wp:effectExtent l="0" t="0" r="635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92A" w:rsidRPr="00A564E0">
        <w:rPr>
          <w:noProof/>
          <w:sz w:val="40"/>
          <w:szCs w:val="40"/>
        </w:rPr>
        <w:t>Ressources disciplinaires de formation des enseignants</w:t>
      </w:r>
    </w:p>
    <w:p w:rsidR="007F592A" w:rsidRPr="001742D6" w:rsidRDefault="00495989" w:rsidP="007F592A">
      <w:pPr>
        <w:shd w:val="clear" w:color="000000" w:fill="auto"/>
        <w:rPr>
          <w:b/>
          <w:color w:val="2C602F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paragraph">
                  <wp:posOffset>728344</wp:posOffset>
                </wp:positionV>
                <wp:extent cx="6438900" cy="0"/>
                <wp:effectExtent l="0" t="0" r="19050" b="19050"/>
                <wp:wrapNone/>
                <wp:docPr id="67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67ABF5" id="Straight Connector 3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.5pt,57.35pt" to="506.5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F592A" w:rsidRPr="007F592A">
        <w:rPr>
          <w:b/>
          <w:color w:val="D77B2A"/>
          <w:sz w:val="96"/>
          <w:szCs w:val="96"/>
        </w:rPr>
        <w:t>Sciences</w:t>
      </w:r>
    </w:p>
    <w:p w:rsidR="007F592A" w:rsidRPr="007F31C4" w:rsidRDefault="007F592A" w:rsidP="007F592A">
      <w:pPr>
        <w:shd w:val="clear" w:color="000000" w:fill="auto"/>
        <w:rPr>
          <w:b/>
          <w:color w:val="385623"/>
          <w:sz w:val="58"/>
          <w:szCs w:val="58"/>
        </w:rPr>
      </w:pPr>
    </w:p>
    <w:p w:rsidR="007F592A" w:rsidRDefault="007F592A" w:rsidP="007F592A">
      <w:pPr>
        <w:shd w:val="clear" w:color="000000" w:fill="auto"/>
        <w:rPr>
          <w:sz w:val="58"/>
          <w:szCs w:val="58"/>
        </w:rPr>
      </w:pPr>
      <w:r>
        <w:rPr>
          <w:b/>
          <w:sz w:val="58"/>
          <w:szCs w:val="58"/>
        </w:rPr>
        <w:t>Module 1</w:t>
      </w:r>
      <w:r w:rsidR="007A3024">
        <w:rPr>
          <w:b/>
          <w:sz w:val="58"/>
          <w:szCs w:val="58"/>
        </w:rPr>
        <w:t xml:space="preserve"> Section </w:t>
      </w:r>
      <w:proofErr w:type="spellStart"/>
      <w:r w:rsidR="007A3024">
        <w:rPr>
          <w:b/>
          <w:sz w:val="58"/>
          <w:szCs w:val="58"/>
        </w:rPr>
        <w:t>numéro</w:t>
      </w:r>
      <w:proofErr w:type="spellEnd"/>
      <w:r w:rsidR="007A3024">
        <w:rPr>
          <w:b/>
          <w:sz w:val="58"/>
          <w:szCs w:val="58"/>
        </w:rPr>
        <w:t xml:space="preserve"> 3</w:t>
      </w:r>
      <w:r w:rsidRPr="0031557D">
        <w:rPr>
          <w:b/>
          <w:sz w:val="58"/>
          <w:szCs w:val="58"/>
        </w:rPr>
        <w:t xml:space="preserve"> </w:t>
      </w:r>
      <w:r w:rsidR="007A3024" w:rsidRPr="007A3024">
        <w:rPr>
          <w:sz w:val="58"/>
          <w:szCs w:val="58"/>
        </w:rPr>
        <w:t xml:space="preserve">Étude des </w:t>
      </w:r>
      <w:proofErr w:type="spellStart"/>
      <w:proofErr w:type="gramStart"/>
      <w:r w:rsidR="007A3024" w:rsidRPr="007A3024">
        <w:rPr>
          <w:sz w:val="58"/>
          <w:szCs w:val="58"/>
        </w:rPr>
        <w:t>animaux</w:t>
      </w:r>
      <w:proofErr w:type="spellEnd"/>
      <w:r w:rsidR="007A3024" w:rsidRPr="007A3024">
        <w:rPr>
          <w:sz w:val="58"/>
          <w:szCs w:val="58"/>
        </w:rPr>
        <w:t xml:space="preserve"> :</w:t>
      </w:r>
      <w:proofErr w:type="gramEnd"/>
      <w:r w:rsidR="007A3024" w:rsidRPr="007A3024">
        <w:rPr>
          <w:sz w:val="58"/>
          <w:szCs w:val="58"/>
        </w:rPr>
        <w:t xml:space="preserve"> </w:t>
      </w:r>
      <w:proofErr w:type="spellStart"/>
      <w:r w:rsidR="007A3024" w:rsidRPr="007A3024">
        <w:rPr>
          <w:sz w:val="58"/>
          <w:szCs w:val="58"/>
        </w:rPr>
        <w:t>ceux</w:t>
      </w:r>
      <w:proofErr w:type="spellEnd"/>
      <w:r w:rsidR="007A3024" w:rsidRPr="007A3024">
        <w:rPr>
          <w:sz w:val="58"/>
          <w:szCs w:val="58"/>
        </w:rPr>
        <w:t xml:space="preserve"> qui </w:t>
      </w:r>
      <w:proofErr w:type="spellStart"/>
      <w:r w:rsidR="007A3024" w:rsidRPr="007A3024">
        <w:rPr>
          <w:sz w:val="58"/>
          <w:szCs w:val="58"/>
        </w:rPr>
        <w:t>chassent</w:t>
      </w:r>
      <w:proofErr w:type="spellEnd"/>
      <w:r w:rsidR="007A3024" w:rsidRPr="007A3024">
        <w:rPr>
          <w:sz w:val="58"/>
          <w:szCs w:val="58"/>
        </w:rPr>
        <w:t xml:space="preserve"> et </w:t>
      </w:r>
      <w:proofErr w:type="spellStart"/>
      <w:r w:rsidR="007A3024" w:rsidRPr="007A3024">
        <w:rPr>
          <w:sz w:val="58"/>
          <w:szCs w:val="58"/>
        </w:rPr>
        <w:t>ceux</w:t>
      </w:r>
      <w:proofErr w:type="spellEnd"/>
      <w:r w:rsidR="007A3024" w:rsidRPr="007A3024">
        <w:rPr>
          <w:sz w:val="58"/>
          <w:szCs w:val="58"/>
        </w:rPr>
        <w:t xml:space="preserve"> qui </w:t>
      </w:r>
      <w:proofErr w:type="spellStart"/>
      <w:r w:rsidR="007A3024" w:rsidRPr="007A3024">
        <w:rPr>
          <w:sz w:val="58"/>
          <w:szCs w:val="58"/>
        </w:rPr>
        <w:t>sont</w:t>
      </w:r>
      <w:proofErr w:type="spellEnd"/>
      <w:r w:rsidR="007A3024" w:rsidRPr="007A3024">
        <w:rPr>
          <w:sz w:val="58"/>
          <w:szCs w:val="58"/>
        </w:rPr>
        <w:t xml:space="preserve"> </w:t>
      </w:r>
      <w:proofErr w:type="spellStart"/>
      <w:r w:rsidR="007A3024" w:rsidRPr="007A3024">
        <w:rPr>
          <w:sz w:val="58"/>
          <w:szCs w:val="58"/>
        </w:rPr>
        <w:t>chassés</w:t>
      </w:r>
      <w:proofErr w:type="spellEnd"/>
    </w:p>
    <w:p w:rsidR="007F592A" w:rsidRPr="0031557D" w:rsidRDefault="007F592A" w:rsidP="007F592A">
      <w:pPr>
        <w:shd w:val="clear" w:color="000000" w:fill="auto"/>
        <w:rPr>
          <w:noProof/>
          <w:sz w:val="58"/>
          <w:szCs w:val="58"/>
        </w:rPr>
      </w:pPr>
    </w:p>
    <w:p w:rsidR="007A3024" w:rsidRPr="007A3024" w:rsidRDefault="007A3024" w:rsidP="007A3024">
      <w:pPr>
        <w:shd w:val="clear" w:color="000000" w:fill="auto"/>
        <w:spacing w:before="120"/>
        <w:ind w:left="567" w:hanging="284"/>
        <w:rPr>
          <w:noProof/>
          <w:sz w:val="32"/>
          <w:szCs w:val="32"/>
        </w:rPr>
      </w:pPr>
      <w:r>
        <w:rPr>
          <w:noProof/>
          <w:sz w:val="32"/>
          <w:szCs w:val="32"/>
        </w:rPr>
        <w:t>1</w:t>
      </w:r>
      <w:r w:rsidRPr="007A3024">
        <w:rPr>
          <w:noProof/>
          <w:sz w:val="32"/>
          <w:szCs w:val="32"/>
        </w:rPr>
        <w:t xml:space="preserve"> Observation des écosystèmes locaux – travail de terrain</w:t>
      </w:r>
    </w:p>
    <w:p w:rsidR="007A3024" w:rsidRPr="007A3024" w:rsidRDefault="007A3024" w:rsidP="007A3024">
      <w:pPr>
        <w:shd w:val="clear" w:color="000000" w:fill="auto"/>
        <w:spacing w:before="120"/>
        <w:ind w:left="567" w:hanging="284"/>
        <w:rPr>
          <w:noProof/>
          <w:sz w:val="32"/>
          <w:szCs w:val="32"/>
        </w:rPr>
      </w:pPr>
      <w:r>
        <w:rPr>
          <w:noProof/>
          <w:sz w:val="32"/>
          <w:szCs w:val="32"/>
        </w:rPr>
        <w:t>2</w:t>
      </w:r>
      <w:r w:rsidRPr="007A3024">
        <w:rPr>
          <w:noProof/>
          <w:sz w:val="32"/>
          <w:szCs w:val="32"/>
        </w:rPr>
        <w:t xml:space="preserve"> Observations d’animaux – travail de groupes</w:t>
      </w:r>
    </w:p>
    <w:p w:rsidR="007A3024" w:rsidRDefault="007A3024" w:rsidP="007A3024">
      <w:pPr>
        <w:shd w:val="clear" w:color="000000" w:fill="auto"/>
        <w:spacing w:before="120"/>
        <w:ind w:left="567" w:hanging="284"/>
        <w:rPr>
          <w:noProof/>
          <w:sz w:val="32"/>
          <w:szCs w:val="32"/>
        </w:rPr>
      </w:pPr>
      <w:r>
        <w:rPr>
          <w:noProof/>
          <w:sz w:val="32"/>
          <w:szCs w:val="32"/>
        </w:rPr>
        <w:t>3</w:t>
      </w:r>
      <w:r w:rsidRPr="007A3024">
        <w:rPr>
          <w:noProof/>
          <w:sz w:val="32"/>
          <w:szCs w:val="32"/>
        </w:rPr>
        <w:t xml:space="preserve"> Reconnaître et valoriser l’expertise et les connaissances locales, dont celles des élèves</w:t>
      </w:r>
    </w:p>
    <w:p w:rsidR="007F592A" w:rsidRPr="001322D4" w:rsidRDefault="00495989" w:rsidP="007A3024">
      <w:pPr>
        <w:shd w:val="clear" w:color="000000" w:fill="auto"/>
        <w:spacing w:before="120"/>
        <w:rPr>
          <w:noProof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438900" cy="482600"/>
                <wp:effectExtent l="0" t="0" r="0" b="0"/>
                <wp:wrapSquare wrapText="bothSides"/>
                <wp:docPr id="6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38900" cy="482600"/>
                        </a:xfrm>
                        <a:prstGeom prst="rect">
                          <a:avLst/>
                        </a:prstGeom>
                        <a:solidFill>
                          <a:srgbClr val="D77B2A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700" w:rsidRDefault="008B3700" w:rsidP="008B3700">
                            <w:r>
                              <w:rPr>
                                <w:b/>
                                <w:color w:val="FFFFFF"/>
                                <w:sz w:val="40"/>
                                <w:szCs w:val="40"/>
                              </w:rPr>
                              <w:t>FRANÇAIS - TOGO</w:t>
                            </w:r>
                          </w:p>
                          <w:p w:rsidR="00BB243C" w:rsidRDefault="00BB24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507pt;height:38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" fillcolor="#d77b2a" stroked="f" strokeweight=".5pt">
                <v:path arrowok="t"/>
                <v:textbox>
                  <w:txbxContent>
                    <w:p w:rsidR="008B3700" w:rsidRDefault="008B3700" w:rsidP="008B3700">
                      <w:r>
                        <w:rPr>
                          <w:b/>
                          <w:color w:val="FFFFFF"/>
                          <w:sz w:val="40"/>
                          <w:szCs w:val="40"/>
                        </w:rPr>
                        <w:t>FRANÇAIS - TOGO</w:t>
                      </w:r>
                    </w:p>
                    <w:p w:rsidR="00BB243C" w:rsidRDefault="00BB243C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7F592A" w:rsidRDefault="007F592A" w:rsidP="007A3024">
      <w:pPr>
        <w:pStyle w:val="Heading1"/>
        <w:shd w:val="clear" w:color="000000" w:fill="auto"/>
        <w:divId w:val="675427325"/>
        <w:sectPr w:rsidR="007F592A" w:rsidSect="007F592A">
          <w:headerReference w:type="default" r:id="rId8"/>
          <w:footerReference w:type="default" r:id="rId9"/>
          <w:pgSz w:w="11906" w:h="16838"/>
          <w:pgMar w:top="873" w:right="873" w:bottom="873" w:left="873" w:header="624" w:footer="283" w:gutter="0"/>
          <w:cols w:space="708"/>
          <w:titlePg/>
          <w:docGrid w:linePitch="360"/>
        </w:sectPr>
      </w:pPr>
    </w:p>
    <w:p w:rsidR="007F592A" w:rsidRPr="00B337BA" w:rsidRDefault="00495989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67535" cy="972185"/>
            <wp:effectExtent l="0" t="0" r="0" b="0"/>
            <wp:wrapTight wrapText="bothSides">
              <wp:wrapPolygon edited="0">
                <wp:start x="0" y="0"/>
                <wp:lineTo x="0" y="21163"/>
                <wp:lineTo x="21372" y="21163"/>
                <wp:lineTo x="21372" y="0"/>
                <wp:lineTo x="0" y="0"/>
              </wp:wrapPolygon>
            </wp:wrapTight>
            <wp:docPr id="65" name="Picture 5" descr="ZEN-TessaLogoCMYK-100505-T-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EN-TessaLogoCMYK-100505-T-E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92A" w:rsidRPr="00B337BA">
        <w:rPr>
          <w:i/>
          <w:iCs/>
        </w:rPr>
        <w:t>T</w:t>
      </w:r>
      <w:r w:rsidR="007F592A" w:rsidRPr="00B337BA">
        <w:rPr>
          <w:i/>
          <w:iCs/>
          <w:sz w:val="22"/>
          <w:szCs w:val="22"/>
        </w:rPr>
        <w:t xml:space="preserve">ESSA (Teacher Education in Sub-Saharan Africa </w:t>
      </w:r>
      <w:proofErr w:type="spellStart"/>
      <w:r w:rsidR="007F592A" w:rsidRPr="00B337BA">
        <w:rPr>
          <w:i/>
          <w:iCs/>
          <w:sz w:val="22"/>
          <w:szCs w:val="22"/>
        </w:rPr>
        <w:t>ou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Éducation</w:t>
      </w:r>
      <w:proofErr w:type="spellEnd"/>
      <w:r w:rsidR="007F592A" w:rsidRPr="00B337BA">
        <w:rPr>
          <w:i/>
          <w:iCs/>
          <w:sz w:val="22"/>
          <w:szCs w:val="22"/>
        </w:rPr>
        <w:t xml:space="preserve"> et formation des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</w:t>
      </w:r>
      <w:proofErr w:type="spellEnd"/>
      <w:r w:rsidR="007F592A" w:rsidRPr="00B337BA">
        <w:rPr>
          <w:i/>
          <w:iCs/>
          <w:sz w:val="22"/>
          <w:szCs w:val="22"/>
        </w:rPr>
        <w:t xml:space="preserve"> Afrique </w:t>
      </w:r>
      <w:proofErr w:type="spellStart"/>
      <w:r w:rsidR="007F592A" w:rsidRPr="00B337BA">
        <w:rPr>
          <w:i/>
          <w:iCs/>
          <w:sz w:val="22"/>
          <w:szCs w:val="22"/>
        </w:rPr>
        <w:t>subsaharienne</w:t>
      </w:r>
      <w:proofErr w:type="spellEnd"/>
      <w:r w:rsidR="007F592A" w:rsidRPr="00B337BA">
        <w:rPr>
          <w:i/>
          <w:iCs/>
          <w:sz w:val="22"/>
          <w:szCs w:val="22"/>
        </w:rPr>
        <w:t xml:space="preserve">) </w:t>
      </w:r>
      <w:proofErr w:type="spellStart"/>
      <w:r w:rsidR="007F592A" w:rsidRPr="00B337BA">
        <w:rPr>
          <w:i/>
          <w:iCs/>
          <w:sz w:val="22"/>
          <w:szCs w:val="22"/>
        </w:rPr>
        <w:t>vise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améliorer</w:t>
      </w:r>
      <w:proofErr w:type="spellEnd"/>
      <w:r w:rsidR="007F592A" w:rsidRPr="00B337BA">
        <w:rPr>
          <w:i/>
          <w:iCs/>
          <w:sz w:val="22"/>
          <w:szCs w:val="22"/>
        </w:rPr>
        <w:t xml:space="preserve"> les </w:t>
      </w:r>
      <w:proofErr w:type="spellStart"/>
      <w:r w:rsidR="007F592A" w:rsidRPr="00B337BA">
        <w:rPr>
          <w:i/>
          <w:iCs/>
          <w:sz w:val="22"/>
          <w:szCs w:val="22"/>
        </w:rPr>
        <w:t>pratiques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pédagogiques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du </w:t>
      </w:r>
      <w:proofErr w:type="spellStart"/>
      <w:r w:rsidR="007F592A" w:rsidRPr="00B337BA">
        <w:rPr>
          <w:i/>
          <w:iCs/>
          <w:sz w:val="22"/>
          <w:szCs w:val="22"/>
        </w:rPr>
        <w:t>primaire</w:t>
      </w:r>
      <w:proofErr w:type="spellEnd"/>
      <w:r w:rsidR="007F592A" w:rsidRPr="00B337BA">
        <w:rPr>
          <w:i/>
          <w:iCs/>
          <w:sz w:val="22"/>
          <w:szCs w:val="22"/>
        </w:rPr>
        <w:t xml:space="preserve"> et des </w:t>
      </w:r>
      <w:proofErr w:type="spellStart"/>
      <w:r w:rsidR="007F592A" w:rsidRPr="00B337BA">
        <w:rPr>
          <w:i/>
          <w:iCs/>
          <w:sz w:val="22"/>
          <w:szCs w:val="22"/>
        </w:rPr>
        <w:t>professeurs</w:t>
      </w:r>
      <w:proofErr w:type="spellEnd"/>
      <w:r w:rsidR="007F592A" w:rsidRPr="00B337BA">
        <w:rPr>
          <w:i/>
          <w:iCs/>
          <w:sz w:val="22"/>
          <w:szCs w:val="22"/>
        </w:rPr>
        <w:t xml:space="preserve"> de sciences du </w:t>
      </w:r>
      <w:proofErr w:type="spellStart"/>
      <w:r w:rsidR="007F592A" w:rsidRPr="00B337BA">
        <w:rPr>
          <w:i/>
          <w:iCs/>
          <w:sz w:val="22"/>
          <w:szCs w:val="22"/>
        </w:rPr>
        <w:t>secondaire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mettant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leur</w:t>
      </w:r>
      <w:proofErr w:type="spellEnd"/>
      <w:r w:rsidR="007F592A" w:rsidRPr="00B337BA">
        <w:rPr>
          <w:i/>
          <w:iCs/>
          <w:sz w:val="22"/>
          <w:szCs w:val="22"/>
        </w:rPr>
        <w:t xml:space="preserve"> disposition des </w:t>
      </w:r>
      <w:proofErr w:type="spellStart"/>
      <w:r w:rsidR="007F592A" w:rsidRPr="00B337BA">
        <w:rPr>
          <w:i/>
          <w:iCs/>
          <w:sz w:val="22"/>
          <w:szCs w:val="22"/>
        </w:rPr>
        <w:t>ressources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éducatives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libres</w:t>
      </w:r>
      <w:proofErr w:type="spellEnd"/>
      <w:r w:rsidR="007F592A" w:rsidRPr="00B337BA">
        <w:rPr>
          <w:i/>
          <w:iCs/>
          <w:sz w:val="22"/>
          <w:szCs w:val="22"/>
        </w:rPr>
        <w:t xml:space="preserve"> (REL) pour les aider à </w:t>
      </w:r>
      <w:proofErr w:type="spellStart"/>
      <w:r w:rsidR="007F592A" w:rsidRPr="00B337BA">
        <w:rPr>
          <w:i/>
          <w:iCs/>
          <w:sz w:val="22"/>
          <w:szCs w:val="22"/>
        </w:rPr>
        <w:t>développer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approches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participatives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centrées</w:t>
      </w:r>
      <w:proofErr w:type="spellEnd"/>
      <w:r w:rsidR="007F592A" w:rsidRPr="00B337BA">
        <w:rPr>
          <w:i/>
          <w:iCs/>
          <w:sz w:val="22"/>
          <w:szCs w:val="22"/>
        </w:rPr>
        <w:t xml:space="preserve"> sur </w:t>
      </w:r>
      <w:proofErr w:type="spellStart"/>
      <w:r w:rsidR="007F592A" w:rsidRPr="00B337BA">
        <w:rPr>
          <w:i/>
          <w:iCs/>
          <w:sz w:val="22"/>
          <w:szCs w:val="22"/>
        </w:rPr>
        <w:t>l'élève</w:t>
      </w:r>
      <w:proofErr w:type="spellEnd"/>
      <w:r w:rsidR="007F592A" w:rsidRPr="00B337BA">
        <w:rPr>
          <w:i/>
          <w:iCs/>
          <w:sz w:val="22"/>
          <w:szCs w:val="22"/>
        </w:rPr>
        <w:t xml:space="preserve">. Les REL TESSA constituent pour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un </w:t>
      </w:r>
      <w:proofErr w:type="spellStart"/>
      <w:r w:rsidR="007F592A" w:rsidRPr="00B337BA">
        <w:rPr>
          <w:i/>
          <w:iCs/>
          <w:sz w:val="22"/>
          <w:szCs w:val="22"/>
        </w:rPr>
        <w:t>compagnon</w:t>
      </w:r>
      <w:proofErr w:type="spellEnd"/>
      <w:r w:rsidR="007F592A" w:rsidRPr="00B337BA">
        <w:rPr>
          <w:i/>
          <w:iCs/>
          <w:sz w:val="22"/>
          <w:szCs w:val="22"/>
        </w:rPr>
        <w:t xml:space="preserve"> du </w:t>
      </w:r>
      <w:proofErr w:type="spellStart"/>
      <w:r w:rsidR="007F592A" w:rsidRPr="00B337BA">
        <w:rPr>
          <w:i/>
          <w:iCs/>
          <w:sz w:val="22"/>
          <w:szCs w:val="22"/>
        </w:rPr>
        <w:t>manuel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scolaire</w:t>
      </w:r>
      <w:proofErr w:type="spellEnd"/>
      <w:r w:rsidR="007F592A" w:rsidRPr="00B337BA">
        <w:rPr>
          <w:i/>
          <w:iCs/>
          <w:sz w:val="22"/>
          <w:szCs w:val="22"/>
        </w:rPr>
        <w:t xml:space="preserve">. </w:t>
      </w:r>
      <w:proofErr w:type="spellStart"/>
      <w:r w:rsidR="007F592A" w:rsidRPr="00B337BA">
        <w:rPr>
          <w:i/>
          <w:iCs/>
          <w:sz w:val="22"/>
          <w:szCs w:val="22"/>
        </w:rPr>
        <w:t>Elles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proposent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activités</w:t>
      </w:r>
      <w:proofErr w:type="spellEnd"/>
      <w:r w:rsidR="007F592A" w:rsidRPr="00B337BA">
        <w:rPr>
          <w:i/>
          <w:iCs/>
          <w:sz w:val="22"/>
          <w:szCs w:val="22"/>
        </w:rPr>
        <w:t xml:space="preserve"> que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essaient</w:t>
      </w:r>
      <w:proofErr w:type="spellEnd"/>
      <w:r w:rsidR="007F592A" w:rsidRPr="00B337BA">
        <w:rPr>
          <w:i/>
          <w:iCs/>
          <w:sz w:val="22"/>
          <w:szCs w:val="22"/>
        </w:rPr>
        <w:t xml:space="preserve"> dans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classes avec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élèves</w:t>
      </w:r>
      <w:proofErr w:type="spellEnd"/>
      <w:r w:rsidR="007F592A" w:rsidRPr="00B337BA">
        <w:rPr>
          <w:i/>
          <w:iCs/>
          <w:sz w:val="22"/>
          <w:szCs w:val="22"/>
        </w:rPr>
        <w:t xml:space="preserve">, </w:t>
      </w:r>
      <w:proofErr w:type="spellStart"/>
      <w:r w:rsidR="007F592A" w:rsidRPr="00B337BA">
        <w:rPr>
          <w:i/>
          <w:iCs/>
          <w:sz w:val="22"/>
          <w:szCs w:val="22"/>
        </w:rPr>
        <w:t>ainsi</w:t>
      </w:r>
      <w:proofErr w:type="spellEnd"/>
      <w:r w:rsidR="007F592A" w:rsidRPr="00B337BA">
        <w:rPr>
          <w:i/>
          <w:iCs/>
          <w:sz w:val="22"/>
          <w:szCs w:val="22"/>
        </w:rPr>
        <w:t xml:space="preserve"> que des études de </w:t>
      </w:r>
      <w:proofErr w:type="spellStart"/>
      <w:r w:rsidR="007F592A" w:rsidRPr="00B337BA">
        <w:rPr>
          <w:i/>
          <w:iCs/>
          <w:sz w:val="22"/>
          <w:szCs w:val="22"/>
        </w:rPr>
        <w:t>cas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montrant</w:t>
      </w:r>
      <w:proofErr w:type="spellEnd"/>
      <w:r w:rsidR="007F592A" w:rsidRPr="00B337BA">
        <w:rPr>
          <w:i/>
          <w:iCs/>
          <w:sz w:val="22"/>
          <w:szCs w:val="22"/>
        </w:rPr>
        <w:t xml:space="preserve"> comment </w:t>
      </w:r>
      <w:proofErr w:type="spellStart"/>
      <w:r w:rsidR="007F592A" w:rsidRPr="00B337BA">
        <w:rPr>
          <w:i/>
          <w:iCs/>
          <w:sz w:val="22"/>
          <w:szCs w:val="22"/>
        </w:rPr>
        <w:t>d'autres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ont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enseigné</w:t>
      </w:r>
      <w:proofErr w:type="spellEnd"/>
      <w:r w:rsidR="007F592A" w:rsidRPr="00B337BA">
        <w:rPr>
          <w:i/>
          <w:iCs/>
          <w:sz w:val="22"/>
          <w:szCs w:val="22"/>
        </w:rPr>
        <w:t xml:space="preserve"> le </w:t>
      </w:r>
      <w:proofErr w:type="spellStart"/>
      <w:r w:rsidR="007F592A" w:rsidRPr="00B337BA">
        <w:rPr>
          <w:i/>
          <w:iCs/>
          <w:sz w:val="22"/>
          <w:szCs w:val="22"/>
        </w:rPr>
        <w:t>sujet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considéré</w:t>
      </w:r>
      <w:proofErr w:type="spellEnd"/>
      <w:r w:rsidR="007F592A" w:rsidRPr="00B337BA">
        <w:rPr>
          <w:i/>
          <w:iCs/>
          <w:sz w:val="22"/>
          <w:szCs w:val="22"/>
        </w:rPr>
        <w:t xml:space="preserve">, et des </w:t>
      </w:r>
      <w:proofErr w:type="spellStart"/>
      <w:r w:rsidR="007F592A" w:rsidRPr="00B337BA">
        <w:rPr>
          <w:i/>
          <w:iCs/>
          <w:sz w:val="22"/>
          <w:szCs w:val="22"/>
        </w:rPr>
        <w:t>ressources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supplémentaires</w:t>
      </w:r>
      <w:proofErr w:type="spellEnd"/>
      <w:r w:rsidR="007F592A" w:rsidRPr="00B337BA">
        <w:rPr>
          <w:i/>
          <w:iCs/>
          <w:sz w:val="22"/>
          <w:szCs w:val="22"/>
        </w:rPr>
        <w:t xml:space="preserve"> pour aider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développer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fiches de </w:t>
      </w:r>
      <w:proofErr w:type="spellStart"/>
      <w:r w:rsidR="007F592A" w:rsidRPr="00B337BA">
        <w:rPr>
          <w:i/>
          <w:iCs/>
          <w:sz w:val="22"/>
          <w:szCs w:val="22"/>
        </w:rPr>
        <w:t>leçon</w:t>
      </w:r>
      <w:proofErr w:type="spellEnd"/>
      <w:r w:rsidR="007F592A" w:rsidRPr="00B337BA">
        <w:rPr>
          <w:i/>
          <w:iCs/>
          <w:sz w:val="22"/>
          <w:szCs w:val="22"/>
        </w:rPr>
        <w:t xml:space="preserve"> et </w:t>
      </w:r>
      <w:proofErr w:type="spellStart"/>
      <w:r w:rsidR="007F592A" w:rsidRPr="00B337BA">
        <w:rPr>
          <w:i/>
          <w:iCs/>
          <w:sz w:val="22"/>
          <w:szCs w:val="22"/>
        </w:rPr>
        <w:t>leur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connaissance</w:t>
      </w:r>
      <w:proofErr w:type="spellEnd"/>
      <w:r w:rsidR="007F592A" w:rsidRPr="00B337BA">
        <w:rPr>
          <w:i/>
          <w:iCs/>
          <w:sz w:val="22"/>
          <w:szCs w:val="22"/>
        </w:rPr>
        <w:t xml:space="preserve"> de la discipline.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 w:rsidRPr="00B337BA">
        <w:rPr>
          <w:i/>
          <w:iCs/>
          <w:sz w:val="22"/>
          <w:szCs w:val="22"/>
        </w:rPr>
        <w:t xml:space="preserve">Les REL TESSA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le </w:t>
      </w:r>
      <w:proofErr w:type="spellStart"/>
      <w:r w:rsidRPr="00B337BA">
        <w:rPr>
          <w:i/>
          <w:iCs/>
          <w:sz w:val="22"/>
          <w:szCs w:val="22"/>
        </w:rPr>
        <w:t>résultat</w:t>
      </w:r>
      <w:proofErr w:type="spellEnd"/>
      <w:r w:rsidRPr="00B337BA">
        <w:rPr>
          <w:i/>
          <w:iCs/>
          <w:sz w:val="22"/>
          <w:szCs w:val="22"/>
        </w:rPr>
        <w:t xml:space="preserve"> d’un travail </w:t>
      </w:r>
      <w:proofErr w:type="spellStart"/>
      <w:r w:rsidRPr="00B337BA">
        <w:rPr>
          <w:i/>
          <w:iCs/>
          <w:sz w:val="22"/>
          <w:szCs w:val="22"/>
        </w:rPr>
        <w:t>d’écriture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collaboratif</w:t>
      </w:r>
      <w:proofErr w:type="spellEnd"/>
      <w:r w:rsidRPr="00B337BA">
        <w:rPr>
          <w:i/>
          <w:iCs/>
          <w:sz w:val="22"/>
          <w:szCs w:val="22"/>
        </w:rPr>
        <w:t xml:space="preserve"> par des auteurs </w:t>
      </w:r>
      <w:proofErr w:type="spellStart"/>
      <w:r w:rsidRPr="00B337BA">
        <w:rPr>
          <w:i/>
          <w:iCs/>
          <w:sz w:val="22"/>
          <w:szCs w:val="22"/>
        </w:rPr>
        <w:t>africains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internationaux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aborder</w:t>
      </w:r>
      <w:proofErr w:type="spellEnd"/>
      <w:r w:rsidRPr="00B337BA">
        <w:rPr>
          <w:i/>
          <w:iCs/>
          <w:sz w:val="22"/>
          <w:szCs w:val="22"/>
        </w:rPr>
        <w:t xml:space="preserve"> les programmes </w:t>
      </w:r>
      <w:proofErr w:type="spellStart"/>
      <w:r w:rsidRPr="00B337BA">
        <w:rPr>
          <w:i/>
          <w:iCs/>
          <w:sz w:val="22"/>
          <w:szCs w:val="22"/>
        </w:rPr>
        <w:t>scolaires</w:t>
      </w:r>
      <w:proofErr w:type="spellEnd"/>
      <w:r w:rsidRPr="00B337BA">
        <w:rPr>
          <w:i/>
          <w:iCs/>
          <w:sz w:val="22"/>
          <w:szCs w:val="22"/>
        </w:rPr>
        <w:t xml:space="preserve"> et les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différents</w:t>
      </w:r>
      <w:proofErr w:type="spellEnd"/>
      <w:r w:rsidRPr="00B337BA">
        <w:rPr>
          <w:i/>
          <w:iCs/>
          <w:sz w:val="22"/>
          <w:szCs w:val="22"/>
        </w:rPr>
        <w:t xml:space="preserve"> pays </w:t>
      </w:r>
      <w:proofErr w:type="spellStart"/>
      <w:r w:rsidRPr="00B337BA">
        <w:rPr>
          <w:i/>
          <w:iCs/>
          <w:sz w:val="22"/>
          <w:szCs w:val="22"/>
        </w:rPr>
        <w:t>d'Afrique</w:t>
      </w:r>
      <w:proofErr w:type="spellEnd"/>
      <w:r w:rsidRPr="00B337BA">
        <w:rPr>
          <w:i/>
          <w:iCs/>
          <w:sz w:val="22"/>
          <w:szCs w:val="22"/>
        </w:rPr>
        <w:t xml:space="preserve">. </w:t>
      </w:r>
      <w:proofErr w:type="spellStart"/>
      <w:r w:rsidRPr="00B337BA">
        <w:rPr>
          <w:i/>
          <w:iCs/>
          <w:sz w:val="22"/>
          <w:szCs w:val="22"/>
        </w:rPr>
        <w:t>Elles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une</w:t>
      </w:r>
      <w:proofErr w:type="spellEnd"/>
      <w:r w:rsidRPr="00B337BA">
        <w:rPr>
          <w:i/>
          <w:iCs/>
          <w:sz w:val="22"/>
          <w:szCs w:val="22"/>
        </w:rPr>
        <w:t xml:space="preserve"> utilisation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ligne</w:t>
      </w:r>
      <w:proofErr w:type="spellEnd"/>
      <w:r w:rsidRPr="00B337BA">
        <w:rPr>
          <w:i/>
          <w:iCs/>
          <w:sz w:val="22"/>
          <w:szCs w:val="22"/>
        </w:rPr>
        <w:t xml:space="preserve"> et sur papier (</w:t>
      </w:r>
      <w:hyperlink r:id="rId11" w:history="1">
        <w:r w:rsidRPr="00B337BA">
          <w:rPr>
            <w:rStyle w:val="Hyperlink"/>
            <w:sz w:val="22"/>
            <w:szCs w:val="22"/>
          </w:rPr>
          <w:t>http://www.tessafrica.net</w:t>
        </w:r>
      </w:hyperlink>
      <w:r w:rsidRPr="00B337BA">
        <w:rPr>
          <w:i/>
          <w:iCs/>
          <w:sz w:val="22"/>
          <w:szCs w:val="22"/>
        </w:rPr>
        <w:t xml:space="preserve">). Les REL pour les </w:t>
      </w:r>
      <w:proofErr w:type="spellStart"/>
      <w:r w:rsidRPr="00B337BA">
        <w:rPr>
          <w:i/>
          <w:iCs/>
          <w:sz w:val="22"/>
          <w:szCs w:val="22"/>
        </w:rPr>
        <w:t>enseignants</w:t>
      </w:r>
      <w:proofErr w:type="spellEnd"/>
      <w:r w:rsidRPr="00B337BA">
        <w:rPr>
          <w:i/>
          <w:iCs/>
          <w:sz w:val="22"/>
          <w:szCs w:val="22"/>
        </w:rPr>
        <w:t xml:space="preserve"> du </w:t>
      </w:r>
      <w:proofErr w:type="spellStart"/>
      <w:r w:rsidRPr="00B337BA">
        <w:rPr>
          <w:i/>
          <w:iCs/>
          <w:sz w:val="22"/>
          <w:szCs w:val="22"/>
        </w:rPr>
        <w:t>primaire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plusieurs</w:t>
      </w:r>
      <w:proofErr w:type="spellEnd"/>
      <w:r w:rsidRPr="00B337BA">
        <w:rPr>
          <w:i/>
          <w:iCs/>
          <w:sz w:val="22"/>
          <w:szCs w:val="22"/>
        </w:rPr>
        <w:t> </w:t>
      </w:r>
      <w:proofErr w:type="spellStart"/>
      <w:r w:rsidRPr="00B337BA">
        <w:rPr>
          <w:i/>
          <w:iCs/>
          <w:sz w:val="22"/>
          <w:szCs w:val="22"/>
        </w:rPr>
        <w:t>langues</w:t>
      </w:r>
      <w:proofErr w:type="spellEnd"/>
      <w:r w:rsidRPr="00B337BA">
        <w:rPr>
          <w:i/>
          <w:iCs/>
          <w:sz w:val="22"/>
          <w:szCs w:val="22"/>
        </w:rPr>
        <w:t> (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, </w:t>
      </w:r>
      <w:proofErr w:type="spellStart"/>
      <w:r w:rsidRPr="00B337BA">
        <w:rPr>
          <w:i/>
          <w:iCs/>
          <w:sz w:val="22"/>
          <w:szCs w:val="22"/>
        </w:rPr>
        <w:t>français</w:t>
      </w:r>
      <w:proofErr w:type="spellEnd"/>
      <w:r w:rsidRPr="00B337BA">
        <w:rPr>
          <w:i/>
          <w:iCs/>
          <w:sz w:val="22"/>
          <w:szCs w:val="22"/>
        </w:rPr>
        <w:t xml:space="preserve">, </w:t>
      </w:r>
      <w:proofErr w:type="spellStart"/>
      <w:r w:rsidRPr="00B337BA">
        <w:rPr>
          <w:i/>
          <w:iCs/>
          <w:sz w:val="22"/>
          <w:szCs w:val="22"/>
        </w:rPr>
        <w:t>arabe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swahili</w:t>
      </w:r>
      <w:proofErr w:type="spellEnd"/>
      <w:r w:rsidRPr="00B337BA">
        <w:rPr>
          <w:i/>
          <w:iCs/>
          <w:sz w:val="22"/>
          <w:szCs w:val="22"/>
        </w:rPr>
        <w:t xml:space="preserve">) et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plusieurs</w:t>
      </w:r>
      <w:proofErr w:type="spellEnd"/>
      <w:r w:rsidRPr="00B337BA">
        <w:rPr>
          <w:i/>
          <w:iCs/>
          <w:sz w:val="22"/>
          <w:szCs w:val="22"/>
        </w:rPr>
        <w:t xml:space="preserve"> versions. </w:t>
      </w:r>
      <w:proofErr w:type="spellStart"/>
      <w:r w:rsidRPr="00B337BA">
        <w:rPr>
          <w:i/>
          <w:iCs/>
          <w:sz w:val="22"/>
          <w:szCs w:val="22"/>
        </w:rPr>
        <w:t>Initialement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elles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été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produites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adaptées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de divers pays </w:t>
      </w:r>
      <w:proofErr w:type="spellStart"/>
      <w:r w:rsidRPr="00B337BA">
        <w:rPr>
          <w:i/>
          <w:iCs/>
          <w:sz w:val="22"/>
          <w:szCs w:val="22"/>
        </w:rPr>
        <w:t>d'Afrique</w:t>
      </w:r>
      <w:proofErr w:type="spellEnd"/>
      <w:r w:rsidRPr="00B337BA">
        <w:rPr>
          <w:i/>
          <w:iCs/>
          <w:sz w:val="22"/>
          <w:szCs w:val="22"/>
        </w:rPr>
        <w:t xml:space="preserve">. Les </w:t>
      </w:r>
      <w:proofErr w:type="spellStart"/>
      <w:r w:rsidRPr="00B337BA">
        <w:rPr>
          <w:i/>
          <w:iCs/>
          <w:sz w:val="22"/>
          <w:szCs w:val="22"/>
        </w:rPr>
        <w:t>partenaires</w:t>
      </w:r>
      <w:proofErr w:type="spellEnd"/>
      <w:r w:rsidRPr="00B337BA">
        <w:rPr>
          <w:i/>
          <w:iCs/>
          <w:sz w:val="22"/>
          <w:szCs w:val="22"/>
        </w:rPr>
        <w:t xml:space="preserve"> TESSA les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adaptées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l'Afrique</w:t>
      </w:r>
      <w:proofErr w:type="spellEnd"/>
      <w:r w:rsidRPr="00B337BA">
        <w:rPr>
          <w:i/>
          <w:iCs/>
          <w:sz w:val="22"/>
          <w:szCs w:val="22"/>
        </w:rPr>
        <w:t xml:space="preserve"> du Sud, le Ghana, le Kenya, le Nigeria, </w:t>
      </w:r>
      <w:proofErr w:type="spellStart"/>
      <w:r w:rsidRPr="00B337BA">
        <w:rPr>
          <w:i/>
          <w:iCs/>
          <w:sz w:val="22"/>
          <w:szCs w:val="22"/>
        </w:rPr>
        <w:t>l'Ouganda</w:t>
      </w:r>
      <w:proofErr w:type="spellEnd"/>
      <w:r w:rsidRPr="00B337BA">
        <w:rPr>
          <w:i/>
          <w:iCs/>
          <w:sz w:val="22"/>
          <w:szCs w:val="22"/>
        </w:rPr>
        <w:t xml:space="preserve">, le Rwanda, la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et la </w:t>
      </w:r>
      <w:proofErr w:type="spellStart"/>
      <w:r w:rsidRPr="00B337BA">
        <w:rPr>
          <w:i/>
          <w:iCs/>
          <w:sz w:val="22"/>
          <w:szCs w:val="22"/>
        </w:rPr>
        <w:t>Zambie</w:t>
      </w:r>
      <w:proofErr w:type="spellEnd"/>
      <w:r w:rsidRPr="00B337BA">
        <w:rPr>
          <w:i/>
          <w:iCs/>
          <w:sz w:val="22"/>
          <w:szCs w:val="22"/>
        </w:rPr>
        <w:t xml:space="preserve">, et </w:t>
      </w:r>
      <w:proofErr w:type="spellStart"/>
      <w:r w:rsidRPr="00B337BA">
        <w:rPr>
          <w:i/>
          <w:iCs/>
          <w:sz w:val="22"/>
          <w:szCs w:val="22"/>
        </w:rPr>
        <w:t>traduit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adapté</w:t>
      </w:r>
      <w:proofErr w:type="spellEnd"/>
      <w:r w:rsidRPr="00B337BA">
        <w:rPr>
          <w:i/>
          <w:iCs/>
          <w:sz w:val="22"/>
          <w:szCs w:val="22"/>
        </w:rPr>
        <w:t xml:space="preserve"> par des </w:t>
      </w:r>
      <w:proofErr w:type="spellStart"/>
      <w:r w:rsidRPr="00B337BA">
        <w:rPr>
          <w:i/>
          <w:iCs/>
          <w:sz w:val="22"/>
          <w:szCs w:val="22"/>
        </w:rPr>
        <w:t>partenaires</w:t>
      </w:r>
      <w:proofErr w:type="spellEnd"/>
      <w:r w:rsidRPr="00B337BA">
        <w:rPr>
          <w:i/>
          <w:iCs/>
          <w:sz w:val="22"/>
          <w:szCs w:val="22"/>
        </w:rPr>
        <w:t xml:space="preserve"> au Soudan (</w:t>
      </w:r>
      <w:proofErr w:type="spellStart"/>
      <w:r w:rsidRPr="00B337BA">
        <w:rPr>
          <w:i/>
          <w:iCs/>
          <w:sz w:val="22"/>
          <w:szCs w:val="22"/>
        </w:rPr>
        <w:t>arabe</w:t>
      </w:r>
      <w:proofErr w:type="spellEnd"/>
      <w:r w:rsidRPr="00B337BA">
        <w:rPr>
          <w:i/>
          <w:iCs/>
          <w:sz w:val="22"/>
          <w:szCs w:val="22"/>
        </w:rPr>
        <w:t>), Togo (</w:t>
      </w:r>
      <w:proofErr w:type="spellStart"/>
      <w:r w:rsidRPr="00B337BA">
        <w:rPr>
          <w:i/>
          <w:iCs/>
          <w:sz w:val="22"/>
          <w:szCs w:val="22"/>
        </w:rPr>
        <w:t>français</w:t>
      </w:r>
      <w:proofErr w:type="spellEnd"/>
      <w:r w:rsidRPr="00B337BA">
        <w:rPr>
          <w:i/>
          <w:iCs/>
          <w:sz w:val="22"/>
          <w:szCs w:val="22"/>
        </w:rPr>
        <w:t xml:space="preserve">) et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(</w:t>
      </w:r>
      <w:proofErr w:type="spellStart"/>
      <w:r w:rsidRPr="00B337BA">
        <w:rPr>
          <w:i/>
          <w:iCs/>
          <w:sz w:val="22"/>
          <w:szCs w:val="22"/>
        </w:rPr>
        <w:t>swahili</w:t>
      </w:r>
      <w:proofErr w:type="spellEnd"/>
      <w:r w:rsidRPr="00B337BA">
        <w:rPr>
          <w:i/>
          <w:iCs/>
          <w:sz w:val="22"/>
          <w:szCs w:val="22"/>
        </w:rPr>
        <w:t xml:space="preserve">). Les REL pour les sciences dans le </w:t>
      </w:r>
      <w:proofErr w:type="spellStart"/>
      <w:r w:rsidRPr="00B337BA">
        <w:rPr>
          <w:i/>
          <w:iCs/>
          <w:sz w:val="22"/>
          <w:szCs w:val="22"/>
        </w:rPr>
        <w:t>secondaire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été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adaptés</w:t>
      </w:r>
      <w:proofErr w:type="spellEnd"/>
      <w:r w:rsidRPr="00B337BA">
        <w:rPr>
          <w:i/>
          <w:iCs/>
          <w:sz w:val="22"/>
          <w:szCs w:val="22"/>
        </w:rPr>
        <w:t xml:space="preserve"> pour le Kenya, </w:t>
      </w:r>
      <w:proofErr w:type="spellStart"/>
      <w:r w:rsidRPr="00B337BA">
        <w:rPr>
          <w:i/>
          <w:iCs/>
          <w:sz w:val="22"/>
          <w:szCs w:val="22"/>
        </w:rPr>
        <w:t>l'Ouganda</w:t>
      </w:r>
      <w:proofErr w:type="spellEnd"/>
      <w:r w:rsidRPr="00B337BA">
        <w:rPr>
          <w:i/>
          <w:iCs/>
          <w:sz w:val="22"/>
          <w:szCs w:val="22"/>
        </w:rPr>
        <w:t xml:space="preserve">, la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et la </w:t>
      </w:r>
      <w:proofErr w:type="spellStart"/>
      <w:r w:rsidRPr="00B337BA">
        <w:rPr>
          <w:i/>
          <w:iCs/>
          <w:sz w:val="22"/>
          <w:szCs w:val="22"/>
        </w:rPr>
        <w:t>Zambie</w:t>
      </w:r>
      <w:proofErr w:type="spellEnd"/>
      <w:r w:rsidRPr="00B337BA">
        <w:rPr>
          <w:i/>
          <w:iCs/>
          <w:sz w:val="22"/>
          <w:szCs w:val="22"/>
        </w:rPr>
        <w:t xml:space="preserve">. Nous </w:t>
      </w:r>
      <w:proofErr w:type="spellStart"/>
      <w:r w:rsidRPr="00B337BA">
        <w:rPr>
          <w:i/>
          <w:iCs/>
          <w:sz w:val="22"/>
          <w:szCs w:val="22"/>
        </w:rPr>
        <w:t>recherchons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apprécions</w:t>
      </w:r>
      <w:proofErr w:type="spellEnd"/>
      <w:r w:rsidRPr="00B337BA">
        <w:rPr>
          <w:i/>
          <w:iCs/>
          <w:sz w:val="22"/>
          <w:szCs w:val="22"/>
        </w:rPr>
        <w:t xml:space="preserve"> les </w:t>
      </w:r>
      <w:proofErr w:type="spellStart"/>
      <w:r w:rsidRPr="00B337BA">
        <w:rPr>
          <w:i/>
          <w:iCs/>
          <w:sz w:val="22"/>
          <w:szCs w:val="22"/>
        </w:rPr>
        <w:t>commentaires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ceux</w:t>
      </w:r>
      <w:proofErr w:type="spellEnd"/>
      <w:r w:rsidRPr="00B337BA">
        <w:rPr>
          <w:i/>
          <w:iCs/>
          <w:sz w:val="22"/>
          <w:szCs w:val="22"/>
        </w:rPr>
        <w:t xml:space="preserve"> qui </w:t>
      </w:r>
      <w:proofErr w:type="spellStart"/>
      <w:r w:rsidRPr="00B337BA">
        <w:rPr>
          <w:i/>
          <w:iCs/>
          <w:sz w:val="22"/>
          <w:szCs w:val="22"/>
        </w:rPr>
        <w:t>lisent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utilisent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. La licence Creative Commons </w:t>
      </w:r>
      <w:proofErr w:type="spellStart"/>
      <w:r w:rsidRPr="00B337BA">
        <w:rPr>
          <w:i/>
          <w:iCs/>
          <w:sz w:val="22"/>
          <w:szCs w:val="22"/>
        </w:rPr>
        <w:t>permet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utilisateurs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d'adapter</w:t>
      </w:r>
      <w:proofErr w:type="spellEnd"/>
      <w:r w:rsidRPr="00B337BA">
        <w:rPr>
          <w:i/>
          <w:iCs/>
          <w:sz w:val="22"/>
          <w:szCs w:val="22"/>
        </w:rPr>
        <w:t xml:space="preserve"> et localiser le REL pour </w:t>
      </w:r>
      <w:proofErr w:type="spellStart"/>
      <w:r w:rsidRPr="00B337BA">
        <w:rPr>
          <w:i/>
          <w:iCs/>
          <w:sz w:val="22"/>
          <w:szCs w:val="22"/>
        </w:rPr>
        <w:t>répondre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besoins</w:t>
      </w:r>
      <w:proofErr w:type="spellEnd"/>
      <w:r w:rsidRPr="00B337BA">
        <w:rPr>
          <w:i/>
          <w:iCs/>
          <w:sz w:val="22"/>
          <w:szCs w:val="22"/>
        </w:rPr>
        <w:t xml:space="preserve"> et aux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locaux</w:t>
      </w:r>
      <w:proofErr w:type="spellEnd"/>
      <w:r w:rsidRPr="00B337BA">
        <w:rPr>
          <w:i/>
          <w:iCs/>
          <w:sz w:val="22"/>
          <w:szCs w:val="22"/>
        </w:rPr>
        <w:t>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 w:rsidRPr="00B337BA">
        <w:rPr>
          <w:i/>
          <w:iCs/>
          <w:sz w:val="22"/>
          <w:szCs w:val="22"/>
        </w:rPr>
        <w:t xml:space="preserve">TESSA </w:t>
      </w:r>
      <w:proofErr w:type="spellStart"/>
      <w:r w:rsidRPr="00B337BA">
        <w:rPr>
          <w:i/>
          <w:iCs/>
          <w:sz w:val="22"/>
          <w:szCs w:val="22"/>
        </w:rPr>
        <w:t>est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dirigé</w:t>
      </w:r>
      <w:proofErr w:type="spellEnd"/>
      <w:r w:rsidRPr="00B337BA">
        <w:rPr>
          <w:i/>
          <w:iCs/>
          <w:sz w:val="22"/>
          <w:szCs w:val="22"/>
        </w:rPr>
        <w:t xml:space="preserve"> par </w:t>
      </w:r>
      <w:proofErr w:type="spellStart"/>
      <w:r w:rsidRPr="00B337BA">
        <w:rPr>
          <w:i/>
          <w:iCs/>
          <w:sz w:val="22"/>
          <w:szCs w:val="22"/>
        </w:rPr>
        <w:t>l'Open</w:t>
      </w:r>
      <w:proofErr w:type="spellEnd"/>
      <w:r w:rsidRPr="00B337BA">
        <w:rPr>
          <w:i/>
          <w:iCs/>
          <w:sz w:val="22"/>
          <w:szCs w:val="22"/>
        </w:rPr>
        <w:t xml:space="preserve"> University du </w:t>
      </w:r>
      <w:proofErr w:type="spellStart"/>
      <w:r w:rsidRPr="00B337BA">
        <w:rPr>
          <w:i/>
          <w:iCs/>
          <w:sz w:val="22"/>
          <w:szCs w:val="22"/>
        </w:rPr>
        <w:t>Royaume</w:t>
      </w:r>
      <w:proofErr w:type="spellEnd"/>
      <w:r w:rsidRPr="00B337BA">
        <w:rPr>
          <w:i/>
          <w:iCs/>
          <w:sz w:val="22"/>
          <w:szCs w:val="22"/>
        </w:rPr>
        <w:t xml:space="preserve">-Uni, et </w:t>
      </w:r>
      <w:proofErr w:type="spellStart"/>
      <w:r w:rsidRPr="00B337BA">
        <w:rPr>
          <w:i/>
          <w:iCs/>
          <w:sz w:val="22"/>
          <w:szCs w:val="22"/>
        </w:rPr>
        <w:t>actuellement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financé</w:t>
      </w:r>
      <w:proofErr w:type="spellEnd"/>
      <w:r w:rsidRPr="00B337BA">
        <w:rPr>
          <w:i/>
          <w:iCs/>
          <w:sz w:val="22"/>
          <w:szCs w:val="22"/>
        </w:rPr>
        <w:t xml:space="preserve"> par des subventions de la </w:t>
      </w:r>
      <w:proofErr w:type="spellStart"/>
      <w:r w:rsidRPr="00B337BA">
        <w:rPr>
          <w:i/>
          <w:iCs/>
          <w:sz w:val="22"/>
          <w:szCs w:val="22"/>
        </w:rPr>
        <w:t>Fondation</w:t>
      </w:r>
      <w:proofErr w:type="spellEnd"/>
      <w:r w:rsidRPr="00B337BA">
        <w:rPr>
          <w:i/>
          <w:iCs/>
          <w:sz w:val="22"/>
          <w:szCs w:val="22"/>
        </w:rPr>
        <w:t xml:space="preserve"> Allan and Nesta Ferguson, de la </w:t>
      </w:r>
      <w:proofErr w:type="spellStart"/>
      <w:r w:rsidRPr="00B337BA">
        <w:rPr>
          <w:i/>
          <w:iCs/>
          <w:sz w:val="22"/>
          <w:szCs w:val="22"/>
        </w:rPr>
        <w:t>Fondation</w:t>
      </w:r>
      <w:proofErr w:type="spellEnd"/>
      <w:r w:rsidRPr="00B337BA">
        <w:rPr>
          <w:i/>
          <w:iCs/>
          <w:sz w:val="22"/>
          <w:szCs w:val="22"/>
        </w:rPr>
        <w:t xml:space="preserve"> William et Flora Hewlett et </w:t>
      </w:r>
      <w:proofErr w:type="gramStart"/>
      <w:r w:rsidRPr="00B337BA">
        <w:rPr>
          <w:i/>
          <w:iCs/>
          <w:sz w:val="22"/>
          <w:szCs w:val="22"/>
        </w:rPr>
        <w:t>des  alumni</w:t>
      </w:r>
      <w:proofErr w:type="gram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l’Open</w:t>
      </w:r>
      <w:proofErr w:type="spellEnd"/>
      <w:r w:rsidRPr="00B337BA">
        <w:rPr>
          <w:i/>
          <w:iCs/>
          <w:sz w:val="22"/>
          <w:szCs w:val="22"/>
        </w:rPr>
        <w:t xml:space="preserve"> University. Une </w:t>
      </w:r>
      <w:proofErr w:type="spellStart"/>
      <w:r w:rsidRPr="00B337BA">
        <w:rPr>
          <w:i/>
          <w:iCs/>
          <w:sz w:val="22"/>
          <w:szCs w:val="22"/>
        </w:rPr>
        <w:t>liste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complète</w:t>
      </w:r>
      <w:proofErr w:type="spellEnd"/>
      <w:r w:rsidRPr="00B337BA">
        <w:rPr>
          <w:i/>
          <w:iCs/>
          <w:sz w:val="22"/>
          <w:szCs w:val="22"/>
        </w:rPr>
        <w:t xml:space="preserve"> des </w:t>
      </w:r>
      <w:proofErr w:type="spellStart"/>
      <w:r w:rsidRPr="00B337BA">
        <w:rPr>
          <w:i/>
          <w:iCs/>
          <w:sz w:val="22"/>
          <w:szCs w:val="22"/>
        </w:rPr>
        <w:t>bailleurs</w:t>
      </w:r>
      <w:proofErr w:type="spellEnd"/>
      <w:r w:rsidRPr="00B337BA">
        <w:rPr>
          <w:i/>
          <w:iCs/>
          <w:sz w:val="22"/>
          <w:szCs w:val="22"/>
        </w:rPr>
        <w:t xml:space="preserve"> de fonds </w:t>
      </w:r>
      <w:proofErr w:type="spellStart"/>
      <w:r w:rsidRPr="00B337BA">
        <w:rPr>
          <w:i/>
          <w:iCs/>
          <w:sz w:val="22"/>
          <w:szCs w:val="22"/>
        </w:rPr>
        <w:t>est</w:t>
      </w:r>
      <w:proofErr w:type="spellEnd"/>
      <w:r w:rsidRPr="00B337BA">
        <w:rPr>
          <w:i/>
          <w:iCs/>
          <w:sz w:val="22"/>
          <w:szCs w:val="22"/>
        </w:rPr>
        <w:t xml:space="preserve"> disponible sur le site Web TESSA (</w:t>
      </w:r>
      <w:hyperlink r:id="rId12" w:history="1">
        <w:r w:rsidRPr="00B337BA">
          <w:rPr>
            <w:rStyle w:val="Hyperlink"/>
            <w:sz w:val="22"/>
            <w:szCs w:val="22"/>
          </w:rPr>
          <w:t>http://www.tessafrica.net</w:t>
        </w:r>
      </w:hyperlink>
      <w:r w:rsidRPr="00B337BA">
        <w:rPr>
          <w:i/>
          <w:iCs/>
          <w:sz w:val="22"/>
          <w:szCs w:val="22"/>
        </w:rPr>
        <w:t>).</w:t>
      </w:r>
    </w:p>
    <w:p w:rsidR="007F592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plus des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pédagogiques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soutenir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l'enseignement</w:t>
      </w:r>
      <w:proofErr w:type="spellEnd"/>
      <w:r w:rsidRPr="00B337BA">
        <w:rPr>
          <w:i/>
          <w:iCs/>
          <w:sz w:val="22"/>
          <w:szCs w:val="22"/>
        </w:rPr>
        <w:t xml:space="preserve"> dans des disciplines </w:t>
      </w:r>
      <w:proofErr w:type="spellStart"/>
      <w:r w:rsidRPr="00B337BA">
        <w:rPr>
          <w:i/>
          <w:iCs/>
          <w:sz w:val="22"/>
          <w:szCs w:val="22"/>
        </w:rPr>
        <w:t>spécifiques</w:t>
      </w:r>
      <w:proofErr w:type="spellEnd"/>
      <w:r w:rsidRPr="00B337BA">
        <w:rPr>
          <w:i/>
          <w:iCs/>
          <w:sz w:val="22"/>
          <w:szCs w:val="22"/>
        </w:rPr>
        <w:t xml:space="preserve">, TESSA </w:t>
      </w:r>
      <w:proofErr w:type="spellStart"/>
      <w:r w:rsidRPr="00B337BA">
        <w:rPr>
          <w:i/>
          <w:iCs/>
          <w:sz w:val="22"/>
          <w:szCs w:val="22"/>
        </w:rPr>
        <w:t>offre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une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sélection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supplémentaires</w:t>
      </w:r>
      <w:proofErr w:type="spellEnd"/>
      <w:r w:rsidRPr="00B337BA">
        <w:rPr>
          <w:i/>
          <w:iCs/>
          <w:sz w:val="22"/>
          <w:szCs w:val="22"/>
        </w:rPr>
        <w:t xml:space="preserve">, y </w:t>
      </w:r>
      <w:proofErr w:type="spellStart"/>
      <w:r w:rsidRPr="00B337BA">
        <w:rPr>
          <w:i/>
          <w:iCs/>
          <w:sz w:val="22"/>
          <w:szCs w:val="22"/>
        </w:rPr>
        <w:t>compris</w:t>
      </w:r>
      <w:proofErr w:type="spellEnd"/>
      <w:r w:rsidRPr="00B337BA">
        <w:rPr>
          <w:i/>
          <w:iCs/>
          <w:sz w:val="22"/>
          <w:szCs w:val="22"/>
        </w:rPr>
        <w:t xml:space="preserve"> audio, des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clés</w:t>
      </w:r>
      <w:proofErr w:type="spellEnd"/>
      <w:r w:rsidRPr="00B337BA">
        <w:rPr>
          <w:i/>
          <w:iCs/>
          <w:sz w:val="22"/>
          <w:szCs w:val="22"/>
        </w:rPr>
        <w:t xml:space="preserve"> qui </w:t>
      </w:r>
      <w:proofErr w:type="spellStart"/>
      <w:r w:rsidRPr="00B337BA">
        <w:rPr>
          <w:i/>
          <w:iCs/>
          <w:sz w:val="22"/>
          <w:szCs w:val="22"/>
        </w:rPr>
        <w:t>décrivent</w:t>
      </w:r>
      <w:proofErr w:type="spellEnd"/>
      <w:r w:rsidRPr="00B337BA">
        <w:rPr>
          <w:i/>
          <w:iCs/>
          <w:sz w:val="22"/>
          <w:szCs w:val="22"/>
        </w:rPr>
        <w:t xml:space="preserve"> des techniques </w:t>
      </w:r>
      <w:proofErr w:type="spellStart"/>
      <w:r w:rsidRPr="00B337BA">
        <w:rPr>
          <w:i/>
          <w:iCs/>
          <w:sz w:val="22"/>
          <w:szCs w:val="22"/>
        </w:rPr>
        <w:t>pédagogiques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spécifiques</w:t>
      </w:r>
      <w:proofErr w:type="spellEnd"/>
      <w:r w:rsidRPr="00B337BA">
        <w:rPr>
          <w:i/>
          <w:iCs/>
          <w:sz w:val="22"/>
          <w:szCs w:val="22"/>
        </w:rPr>
        <w:t xml:space="preserve">, des guides </w:t>
      </w:r>
      <w:proofErr w:type="spellStart"/>
      <w:r w:rsidRPr="00B337BA">
        <w:rPr>
          <w:i/>
          <w:iCs/>
          <w:sz w:val="22"/>
          <w:szCs w:val="22"/>
        </w:rPr>
        <w:t>d'utilisation</w:t>
      </w:r>
      <w:proofErr w:type="spellEnd"/>
      <w:r w:rsidRPr="00B337BA">
        <w:rPr>
          <w:i/>
          <w:iCs/>
          <w:sz w:val="22"/>
          <w:szCs w:val="22"/>
        </w:rPr>
        <w:t xml:space="preserve"> et des </w:t>
      </w:r>
      <w:proofErr w:type="spellStart"/>
      <w:r w:rsidRPr="00B337BA">
        <w:rPr>
          <w:i/>
          <w:iCs/>
          <w:sz w:val="22"/>
          <w:szCs w:val="22"/>
        </w:rPr>
        <w:t>boîtes</w:t>
      </w:r>
      <w:proofErr w:type="spellEnd"/>
      <w:r w:rsidRPr="00B337BA">
        <w:rPr>
          <w:i/>
          <w:iCs/>
          <w:sz w:val="22"/>
          <w:szCs w:val="22"/>
        </w:rPr>
        <w:t xml:space="preserve"> à </w:t>
      </w:r>
      <w:proofErr w:type="spellStart"/>
      <w:r w:rsidRPr="00B337BA">
        <w:rPr>
          <w:i/>
          <w:iCs/>
          <w:sz w:val="22"/>
          <w:szCs w:val="22"/>
        </w:rPr>
        <w:t>outils</w:t>
      </w:r>
      <w:proofErr w:type="spellEnd"/>
      <w:r w:rsidRPr="00B337BA">
        <w:rPr>
          <w:i/>
          <w:iCs/>
          <w:sz w:val="22"/>
          <w:szCs w:val="22"/>
        </w:rPr>
        <w:t xml:space="preserve">. </w:t>
      </w:r>
    </w:p>
    <w:p w:rsidR="007F592A" w:rsidRDefault="007F592A" w:rsidP="007F592A">
      <w:pPr>
        <w:shd w:val="clear" w:color="000000" w:fill="auto"/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83"/>
        <w:gridCol w:w="3383"/>
        <w:gridCol w:w="3384"/>
      </w:tblGrid>
      <w:tr w:rsidR="007F31C4" w:rsidTr="007F31C4">
        <w:tc>
          <w:tcPr>
            <w:tcW w:w="3383" w:type="dxa"/>
            <w:shd w:val="clear" w:color="auto" w:fill="auto"/>
            <w:hideMark/>
          </w:tcPr>
          <w:p w:rsidR="007F592A" w:rsidRPr="007F31C4" w:rsidRDefault="0029697F" w:rsidP="007F31C4">
            <w:pPr>
              <w:shd w:val="clear" w:color="000000" w:fill="auto"/>
              <w:spacing w:before="120"/>
              <w:rPr>
                <w:rFonts w:eastAsia="Calibri"/>
                <w:b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noProof/>
                <w:sz w:val="20"/>
                <w:szCs w:val="22"/>
                <w:lang w:eastAsia="en-US"/>
              </w:rPr>
              <w:drawing>
                <wp:anchor distT="0" distB="0" distL="114300" distR="114300" simplePos="0" relativeHeight="251667456" behindDoc="0" locked="0" layoutInCell="1" allowOverlap="1" wp14:anchorId="6A184CCC" wp14:editId="41470E8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84943</wp:posOffset>
                  </wp:positionV>
                  <wp:extent cx="1124585" cy="767715"/>
                  <wp:effectExtent l="0" t="0" r="0" b="0"/>
                  <wp:wrapTopAndBottom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58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592A" w:rsidRPr="007F31C4">
              <w:rPr>
                <w:rFonts w:eastAsia="Calibri"/>
                <w:b/>
                <w:sz w:val="20"/>
                <w:szCs w:val="22"/>
                <w:lang w:eastAsia="en-US"/>
              </w:rPr>
              <w:t>TESSA Programme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The Open University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Walton Hall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Milton Keynes, MK7 6AA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United Kingdom</w:t>
            </w:r>
          </w:p>
          <w:p w:rsidR="007F592A" w:rsidRPr="007F31C4" w:rsidRDefault="007F592A" w:rsidP="007F31C4">
            <w:pPr>
              <w:shd w:val="clear" w:color="000000" w:fill="auto"/>
              <w:spacing w:before="120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tessa@open.ac.uk</w:t>
            </w:r>
          </w:p>
        </w:tc>
        <w:tc>
          <w:tcPr>
            <w:tcW w:w="3383" w:type="dxa"/>
            <w:shd w:val="clear" w:color="auto" w:fill="auto"/>
          </w:tcPr>
          <w:p w:rsidR="007F592A" w:rsidRPr="007F31C4" w:rsidRDefault="007F592A" w:rsidP="007F31C4">
            <w:pPr>
              <w:shd w:val="clear" w:color="000000" w:fill="auto"/>
              <w:spacing w:after="160" w:line="256" w:lineRule="auto"/>
              <w:rPr>
                <w:rFonts w:eastAsia="Calibri"/>
                <w:sz w:val="22"/>
                <w:szCs w:val="26"/>
                <w:lang w:eastAsia="en-US"/>
              </w:rPr>
            </w:pPr>
          </w:p>
        </w:tc>
        <w:tc>
          <w:tcPr>
            <w:tcW w:w="3384" w:type="dxa"/>
            <w:shd w:val="clear" w:color="auto" w:fill="auto"/>
          </w:tcPr>
          <w:p w:rsidR="007F592A" w:rsidRPr="007F31C4" w:rsidRDefault="007F592A" w:rsidP="007F31C4">
            <w:pPr>
              <w:shd w:val="clear" w:color="000000" w:fill="auto"/>
              <w:spacing w:after="160" w:line="256" w:lineRule="auto"/>
              <w:rPr>
                <w:rFonts w:eastAsia="Calibri"/>
                <w:sz w:val="22"/>
                <w:szCs w:val="26"/>
                <w:lang w:eastAsia="en-US"/>
              </w:rPr>
            </w:pPr>
          </w:p>
        </w:tc>
      </w:tr>
    </w:tbl>
    <w:p w:rsidR="007F592A" w:rsidRDefault="007F592A" w:rsidP="007F592A">
      <w:pPr>
        <w:pBdr>
          <w:bottom w:val="single" w:sz="4" w:space="1" w:color="auto"/>
        </w:pBdr>
        <w:shd w:val="clear" w:color="000000" w:fill="auto"/>
        <w:spacing w:before="240" w:after="160" w:line="256" w:lineRule="auto"/>
      </w:pPr>
    </w:p>
    <w:p w:rsidR="007F592A" w:rsidRDefault="007F592A" w:rsidP="007F592A">
      <w:pPr>
        <w:shd w:val="clear" w:color="000000" w:fill="auto"/>
        <w:spacing w:before="2"/>
        <w:ind w:right="84"/>
        <w:jc w:val="both"/>
        <w:rPr>
          <w:sz w:val="20"/>
          <w:szCs w:val="26"/>
        </w:rPr>
      </w:pPr>
      <w:r w:rsidRPr="00B337BA">
        <w:rPr>
          <w:sz w:val="20"/>
          <w:szCs w:val="26"/>
        </w:rPr>
        <w:t xml:space="preserve">À </w:t>
      </w:r>
      <w:proofErr w:type="spellStart"/>
      <w:r w:rsidRPr="00B337BA">
        <w:rPr>
          <w:sz w:val="20"/>
          <w:szCs w:val="26"/>
        </w:rPr>
        <w:t>l'exception</w:t>
      </w:r>
      <w:proofErr w:type="spellEnd"/>
      <w:r w:rsidRPr="00B337BA">
        <w:rPr>
          <w:sz w:val="20"/>
          <w:szCs w:val="26"/>
        </w:rPr>
        <w:t xml:space="preserve"> des </w:t>
      </w:r>
      <w:proofErr w:type="spellStart"/>
      <w:r w:rsidRPr="00B337BA">
        <w:rPr>
          <w:sz w:val="20"/>
          <w:szCs w:val="26"/>
        </w:rPr>
        <w:t>matériels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produits</w:t>
      </w:r>
      <w:proofErr w:type="spellEnd"/>
      <w:r w:rsidRPr="00B337BA">
        <w:rPr>
          <w:sz w:val="20"/>
          <w:szCs w:val="26"/>
        </w:rPr>
        <w:t xml:space="preserve"> par un tiers et </w:t>
      </w:r>
      <w:proofErr w:type="spellStart"/>
      <w:r w:rsidRPr="00B337BA">
        <w:rPr>
          <w:sz w:val="20"/>
          <w:szCs w:val="26"/>
        </w:rPr>
        <w:t>d'indication</w:t>
      </w:r>
      <w:proofErr w:type="spellEnd"/>
      <w:r w:rsidRPr="00B337BA">
        <w:rPr>
          <w:sz w:val="20"/>
          <w:szCs w:val="26"/>
        </w:rPr>
        <w:t xml:space="preserve"> contraire, </w:t>
      </w:r>
      <w:proofErr w:type="spellStart"/>
      <w:r w:rsidRPr="00B337BA">
        <w:rPr>
          <w:sz w:val="20"/>
          <w:szCs w:val="26"/>
        </w:rPr>
        <w:t>ce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contenu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est</w:t>
      </w:r>
      <w:proofErr w:type="spellEnd"/>
      <w:r w:rsidRPr="00B337BA">
        <w:rPr>
          <w:sz w:val="20"/>
          <w:szCs w:val="26"/>
        </w:rPr>
        <w:t xml:space="preserve"> mis à disposition sous un </w:t>
      </w:r>
      <w:proofErr w:type="spellStart"/>
      <w:r w:rsidRPr="00B337BA">
        <w:rPr>
          <w:sz w:val="20"/>
          <w:szCs w:val="26"/>
        </w:rPr>
        <w:t>contrat</w:t>
      </w:r>
      <w:proofErr w:type="spellEnd"/>
      <w:r w:rsidRPr="00B337BA">
        <w:rPr>
          <w:sz w:val="20"/>
          <w:szCs w:val="26"/>
        </w:rPr>
        <w:t xml:space="preserve"> Creative Commons Attribution-Share Alike 4.0 licence: http://creativecommons.org/licenses/by-sa/4.0/. </w:t>
      </w:r>
      <w:proofErr w:type="spellStart"/>
      <w:r w:rsidRPr="00B337BA">
        <w:rPr>
          <w:sz w:val="20"/>
          <w:szCs w:val="26"/>
        </w:rPr>
        <w:t>Tous</w:t>
      </w:r>
      <w:proofErr w:type="spellEnd"/>
      <w:r w:rsidRPr="00B337BA">
        <w:rPr>
          <w:sz w:val="20"/>
          <w:szCs w:val="26"/>
        </w:rPr>
        <w:t xml:space="preserve"> les efforts </w:t>
      </w:r>
      <w:proofErr w:type="spellStart"/>
      <w:r w:rsidRPr="00B337BA">
        <w:rPr>
          <w:sz w:val="20"/>
          <w:szCs w:val="26"/>
        </w:rPr>
        <w:t>ont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été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faits</w:t>
      </w:r>
      <w:proofErr w:type="spellEnd"/>
      <w:r w:rsidRPr="00B337BA">
        <w:rPr>
          <w:sz w:val="20"/>
          <w:szCs w:val="26"/>
        </w:rPr>
        <w:t xml:space="preserve"> pour </w:t>
      </w:r>
      <w:proofErr w:type="spellStart"/>
      <w:r w:rsidRPr="00B337BA">
        <w:rPr>
          <w:sz w:val="20"/>
          <w:szCs w:val="26"/>
        </w:rPr>
        <w:t>communiquer</w:t>
      </w:r>
      <w:proofErr w:type="spellEnd"/>
      <w:r w:rsidRPr="00B337BA">
        <w:rPr>
          <w:sz w:val="20"/>
          <w:szCs w:val="26"/>
        </w:rPr>
        <w:t xml:space="preserve"> avec les </w:t>
      </w:r>
      <w:proofErr w:type="spellStart"/>
      <w:r w:rsidRPr="00B337BA">
        <w:rPr>
          <w:sz w:val="20"/>
          <w:szCs w:val="26"/>
        </w:rPr>
        <w:t>détenteurs</w:t>
      </w:r>
      <w:proofErr w:type="spellEnd"/>
      <w:r w:rsidRPr="00B337BA">
        <w:rPr>
          <w:sz w:val="20"/>
          <w:szCs w:val="26"/>
        </w:rPr>
        <w:t xml:space="preserve"> de droits </w:t>
      </w:r>
      <w:proofErr w:type="spellStart"/>
      <w:r w:rsidRPr="00B337BA">
        <w:rPr>
          <w:sz w:val="20"/>
          <w:szCs w:val="26"/>
        </w:rPr>
        <w:t>d'auteur</w:t>
      </w:r>
      <w:proofErr w:type="spellEnd"/>
      <w:r w:rsidRPr="00B337BA">
        <w:rPr>
          <w:sz w:val="20"/>
          <w:szCs w:val="26"/>
        </w:rPr>
        <w:t xml:space="preserve">. Nous </w:t>
      </w:r>
      <w:proofErr w:type="spellStart"/>
      <w:r w:rsidRPr="00B337BA">
        <w:rPr>
          <w:sz w:val="20"/>
          <w:szCs w:val="26"/>
        </w:rPr>
        <w:t>serons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heureux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d'inclure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toute</w:t>
      </w:r>
      <w:proofErr w:type="spellEnd"/>
      <w:r w:rsidRPr="00B337BA">
        <w:rPr>
          <w:sz w:val="20"/>
          <w:szCs w:val="26"/>
        </w:rPr>
        <w:t xml:space="preserve"> reconnaissance </w:t>
      </w:r>
      <w:proofErr w:type="spellStart"/>
      <w:r w:rsidRPr="00B337BA">
        <w:rPr>
          <w:sz w:val="20"/>
          <w:szCs w:val="26"/>
        </w:rPr>
        <w:t>nécessaire</w:t>
      </w:r>
      <w:proofErr w:type="spellEnd"/>
      <w:r w:rsidRPr="00B337BA">
        <w:rPr>
          <w:sz w:val="20"/>
          <w:szCs w:val="26"/>
        </w:rPr>
        <w:t xml:space="preserve"> à la première occasion.</w:t>
      </w:r>
    </w:p>
    <w:p w:rsidR="007F592A" w:rsidRDefault="007F592A" w:rsidP="007F592A">
      <w:pPr>
        <w:shd w:val="clear" w:color="000000" w:fill="auto"/>
        <w:spacing w:line="200" w:lineRule="exact"/>
        <w:ind w:right="84"/>
        <w:rPr>
          <w:sz w:val="20"/>
          <w:szCs w:val="20"/>
        </w:rPr>
      </w:pPr>
    </w:p>
    <w:p w:rsidR="007F592A" w:rsidRPr="007A3024" w:rsidRDefault="008B3700" w:rsidP="007F592A">
      <w:pPr>
        <w:shd w:val="clear" w:color="000000" w:fill="auto"/>
        <w:spacing w:line="200" w:lineRule="exact"/>
        <w:ind w:right="84"/>
        <w:rPr>
          <w:b/>
          <w:i/>
          <w:color w:val="3B3838"/>
          <w:sz w:val="20"/>
          <w:szCs w:val="20"/>
        </w:rPr>
      </w:pPr>
      <w:r>
        <w:rPr>
          <w:b/>
          <w:i/>
          <w:color w:val="3B3838"/>
          <w:sz w:val="20"/>
          <w:szCs w:val="20"/>
        </w:rPr>
        <w:t>TESSA_FrTO_</w:t>
      </w:r>
      <w:r w:rsidR="00A1533A">
        <w:rPr>
          <w:b/>
          <w:i/>
          <w:color w:val="3B3838"/>
          <w:sz w:val="20"/>
          <w:szCs w:val="20"/>
        </w:rPr>
        <w:t>SCI</w:t>
      </w:r>
      <w:r w:rsidR="007F592A" w:rsidRPr="007F31C4">
        <w:rPr>
          <w:b/>
          <w:i/>
          <w:color w:val="3B3838"/>
          <w:sz w:val="20"/>
          <w:szCs w:val="20"/>
        </w:rPr>
        <w:t>_M1</w:t>
      </w:r>
      <w:r w:rsidR="007A3024">
        <w:rPr>
          <w:b/>
          <w:i/>
          <w:color w:val="3B3838"/>
          <w:sz w:val="20"/>
          <w:szCs w:val="20"/>
        </w:rPr>
        <w:t>,</w:t>
      </w:r>
      <w:r w:rsidR="007F592A" w:rsidRPr="007F31C4">
        <w:rPr>
          <w:b/>
          <w:i/>
          <w:color w:val="3B3838"/>
          <w:sz w:val="20"/>
          <w:szCs w:val="20"/>
        </w:rPr>
        <w:t xml:space="preserve"> </w:t>
      </w:r>
      <w:r w:rsidR="007A3024">
        <w:rPr>
          <w:b/>
          <w:i/>
          <w:color w:val="3B3838"/>
          <w:sz w:val="20"/>
          <w:szCs w:val="20"/>
        </w:rPr>
        <w:t>S3</w:t>
      </w:r>
      <w:r w:rsidR="007F592A" w:rsidRPr="007F31C4">
        <w:rPr>
          <w:b/>
          <w:i/>
          <w:color w:val="3B3838"/>
          <w:sz w:val="20"/>
          <w:szCs w:val="20"/>
        </w:rPr>
        <w:t xml:space="preserve"> May 2016</w:t>
      </w:r>
    </w:p>
    <w:p w:rsidR="007F592A" w:rsidRPr="00E5775E" w:rsidRDefault="00495989" w:rsidP="007F592A">
      <w:pPr>
        <w:shd w:val="clear" w:color="000000" w:fill="auto"/>
        <w:spacing w:before="5" w:line="220" w:lineRule="exact"/>
        <w:ind w:right="-613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92075</wp:posOffset>
            </wp:positionV>
            <wp:extent cx="1185545" cy="422910"/>
            <wp:effectExtent l="0" t="0" r="0" b="0"/>
            <wp:wrapSquare wrapText="bothSides"/>
            <wp:docPr id="6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92A" w:rsidRPr="003334C9" w:rsidRDefault="007F592A" w:rsidP="007F592A">
      <w:pPr>
        <w:shd w:val="clear" w:color="000000" w:fill="auto"/>
        <w:ind w:right="84"/>
        <w:rPr>
          <w:rFonts w:eastAsia="Arial"/>
          <w:i/>
          <w:color w:val="575756"/>
          <w:spacing w:val="-1"/>
          <w:sz w:val="18"/>
          <w:szCs w:val="18"/>
        </w:rPr>
      </w:pPr>
      <w:r w:rsidRPr="00DD74DB">
        <w:rPr>
          <w:rFonts w:eastAsia="Arial"/>
          <w:b/>
          <w:bCs/>
          <w:i/>
          <w:color w:val="575756"/>
          <w:spacing w:val="-7"/>
          <w:sz w:val="20"/>
          <w:szCs w:val="20"/>
        </w:rPr>
        <w:t xml:space="preserve"> 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>Thi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wor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k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i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license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d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unde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r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a</w:t>
      </w:r>
      <w:r>
        <w:rPr>
          <w:rFonts w:eastAsia="Arial"/>
          <w:i/>
          <w:color w:val="575756"/>
          <w:position w:val="1"/>
          <w:sz w:val="18"/>
          <w:szCs w:val="18"/>
        </w:rPr>
        <w:t xml:space="preserve"> 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>Creativ</w:t>
      </w:r>
      <w:r w:rsidRPr="00DD74DB">
        <w:rPr>
          <w:rFonts w:eastAsia="Arial"/>
          <w:i/>
          <w:color w:val="575756"/>
          <w:sz w:val="18"/>
          <w:szCs w:val="18"/>
        </w:rPr>
        <w:t>e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Common</w:t>
      </w:r>
      <w:r w:rsidRPr="00DD74DB">
        <w:rPr>
          <w:rFonts w:eastAsia="Arial"/>
          <w:i/>
          <w:color w:val="575756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Attribution-Shar</w:t>
      </w:r>
      <w:r w:rsidRPr="00DD74DB">
        <w:rPr>
          <w:rFonts w:eastAsia="Arial"/>
          <w:i/>
          <w:color w:val="575756"/>
          <w:sz w:val="18"/>
          <w:szCs w:val="18"/>
        </w:rPr>
        <w:t>e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Alike</w:t>
      </w:r>
      <w:r>
        <w:rPr>
          <w:rFonts w:eastAsia="Arial"/>
          <w:i/>
          <w:color w:val="575756"/>
          <w:spacing w:val="-1"/>
          <w:sz w:val="18"/>
          <w:szCs w:val="18"/>
        </w:rPr>
        <w:t xml:space="preserve"> 4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>.</w:t>
      </w:r>
      <w:r w:rsidRPr="00DD74DB">
        <w:rPr>
          <w:rFonts w:eastAsia="Arial"/>
          <w:i/>
          <w:color w:val="575756"/>
          <w:sz w:val="18"/>
          <w:szCs w:val="18"/>
        </w:rPr>
        <w:t>0</w:t>
      </w:r>
      <w:r>
        <w:rPr>
          <w:rFonts w:eastAsia="Arial"/>
          <w:i/>
          <w:color w:val="575756"/>
          <w:spacing w:val="-1"/>
          <w:sz w:val="18"/>
          <w:szCs w:val="18"/>
        </w:rPr>
        <w:t xml:space="preserve"> License</w:t>
      </w:r>
    </w:p>
    <w:p w:rsidR="000D4937" w:rsidRDefault="007F592A" w:rsidP="007A3024">
      <w:pPr>
        <w:pStyle w:val="Heading1"/>
        <w:shd w:val="clear" w:color="000000" w:fill="auto"/>
        <w:divId w:val="675427325"/>
      </w:pPr>
      <w:r>
        <w:br w:type="page"/>
      </w:r>
      <w:r w:rsidR="00BD6AFC">
        <w:rPr>
          <w:lang w:val="fr-FR"/>
        </w:rPr>
        <w:lastRenderedPageBreak/>
        <w:t>Table des matières</w:t>
      </w:r>
      <w:bookmarkStart w:id="0" w:name="_GoBack"/>
      <w:bookmarkEnd w:id="0"/>
    </w:p>
    <w:p w:rsidR="00F33E2E" w:rsidRDefault="0029697F" w:rsidP="007F592A">
      <w:pPr>
        <w:numPr>
          <w:ilvl w:val="0"/>
          <w:numId w:val="1"/>
        </w:numPr>
        <w:shd w:val="clear" w:color="000000" w:fill="auto"/>
        <w:spacing w:before="120"/>
        <w:ind w:left="1320"/>
        <w:divId w:val="675427325"/>
      </w:pPr>
      <w:hyperlink w:anchor="Session3" w:history="1">
        <w:r w:rsidR="000D4937">
          <w:rPr>
            <w:rStyle w:val="Hyperlink"/>
          </w:rPr>
          <w:t xml:space="preserve">Section </w:t>
        </w:r>
        <w:proofErr w:type="spellStart"/>
        <w:r w:rsidR="000D4937">
          <w:rPr>
            <w:rStyle w:val="Hyperlink"/>
          </w:rPr>
          <w:t>numéro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3 :</w:t>
        </w:r>
        <w:proofErr w:type="gramEnd"/>
        <w:r w:rsidR="000D4937">
          <w:rPr>
            <w:rStyle w:val="Hyperlink"/>
          </w:rPr>
          <w:t xml:space="preserve"> Étude des </w:t>
        </w:r>
        <w:proofErr w:type="spellStart"/>
        <w:r w:rsidR="000D4937">
          <w:rPr>
            <w:rStyle w:val="Hyperlink"/>
          </w:rPr>
          <w:t>animaux</w:t>
        </w:r>
        <w:proofErr w:type="spellEnd"/>
        <w:r w:rsidR="000D4937">
          <w:rPr>
            <w:rStyle w:val="Hyperlink"/>
          </w:rPr>
          <w:t xml:space="preserve">: </w:t>
        </w:r>
        <w:proofErr w:type="spellStart"/>
        <w:r w:rsidR="000D4937">
          <w:rPr>
            <w:rStyle w:val="Hyperlink"/>
          </w:rPr>
          <w:t>ceux</w:t>
        </w:r>
        <w:proofErr w:type="spellEnd"/>
        <w:r w:rsidR="000D4937">
          <w:rPr>
            <w:rStyle w:val="Hyperlink"/>
          </w:rPr>
          <w:t xml:space="preserve"> qui </w:t>
        </w:r>
        <w:proofErr w:type="spellStart"/>
        <w:r w:rsidR="000D4937">
          <w:rPr>
            <w:rStyle w:val="Hyperlink"/>
          </w:rPr>
          <w:t>chassent</w:t>
        </w:r>
        <w:proofErr w:type="spellEnd"/>
        <w:r w:rsidR="000D4937">
          <w:rPr>
            <w:rStyle w:val="Hyperlink"/>
          </w:rPr>
          <w:t xml:space="preserve"> et </w:t>
        </w:r>
        <w:proofErr w:type="spellStart"/>
        <w:r w:rsidR="000D4937">
          <w:rPr>
            <w:rStyle w:val="Hyperlink"/>
          </w:rPr>
          <w:t>ceux</w:t>
        </w:r>
        <w:proofErr w:type="spellEnd"/>
        <w:r w:rsidR="000D4937">
          <w:rPr>
            <w:rStyle w:val="Hyperlink"/>
          </w:rPr>
          <w:t xml:space="preserve"> qui </w:t>
        </w:r>
        <w:proofErr w:type="spellStart"/>
        <w:r w:rsidR="000D4937">
          <w:rPr>
            <w:rStyle w:val="Hyperlink"/>
          </w:rPr>
          <w:t>sont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chassés</w:t>
        </w:r>
        <w:proofErr w:type="spellEnd"/>
      </w:hyperlink>
    </w:p>
    <w:p w:rsidR="000D4937" w:rsidRDefault="0029697F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3_Section1" w:history="1">
        <w:r w:rsidR="000D4937">
          <w:rPr>
            <w:rStyle w:val="Hyperlink"/>
          </w:rPr>
          <w:t xml:space="preserve">1. Observation des </w:t>
        </w:r>
        <w:proofErr w:type="spellStart"/>
        <w:r w:rsidR="000D4937">
          <w:rPr>
            <w:rStyle w:val="Hyperlink"/>
          </w:rPr>
          <w:t>écosystèmes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locaux</w:t>
        </w:r>
        <w:proofErr w:type="spellEnd"/>
        <w:r w:rsidR="000D4937">
          <w:rPr>
            <w:rStyle w:val="Hyperlink"/>
          </w:rPr>
          <w:t xml:space="preserve"> – travail de terrain</w:t>
        </w:r>
      </w:hyperlink>
    </w:p>
    <w:p w:rsidR="000D4937" w:rsidRDefault="0029697F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3_Section2" w:history="1">
        <w:r w:rsidR="000D4937">
          <w:rPr>
            <w:rStyle w:val="Hyperlink"/>
          </w:rPr>
          <w:t xml:space="preserve">2. Observations </w:t>
        </w:r>
        <w:proofErr w:type="spellStart"/>
        <w:r w:rsidR="000D4937">
          <w:rPr>
            <w:rStyle w:val="Hyperlink"/>
          </w:rPr>
          <w:t>d’animaux</w:t>
        </w:r>
        <w:proofErr w:type="spellEnd"/>
        <w:r w:rsidR="000D4937">
          <w:rPr>
            <w:rStyle w:val="Hyperlink"/>
          </w:rPr>
          <w:t xml:space="preserve"> – travail de </w:t>
        </w:r>
        <w:proofErr w:type="spellStart"/>
        <w:r w:rsidR="000D4937">
          <w:rPr>
            <w:rStyle w:val="Hyperlink"/>
          </w:rPr>
          <w:t>groupes</w:t>
        </w:r>
        <w:proofErr w:type="spellEnd"/>
      </w:hyperlink>
    </w:p>
    <w:p w:rsidR="000D4937" w:rsidRDefault="0029697F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3_Section3" w:history="1">
        <w:r w:rsidR="000D4937">
          <w:rPr>
            <w:rStyle w:val="Hyperlink"/>
          </w:rPr>
          <w:t xml:space="preserve">3. </w:t>
        </w:r>
        <w:proofErr w:type="spellStart"/>
        <w:r w:rsidR="000D4937">
          <w:rPr>
            <w:rStyle w:val="Hyperlink"/>
          </w:rPr>
          <w:t>Reconnaître</w:t>
        </w:r>
        <w:proofErr w:type="spellEnd"/>
        <w:r w:rsidR="000D4937">
          <w:rPr>
            <w:rStyle w:val="Hyperlink"/>
          </w:rPr>
          <w:t xml:space="preserve"> et </w:t>
        </w:r>
        <w:proofErr w:type="spellStart"/>
        <w:r w:rsidR="000D4937">
          <w:rPr>
            <w:rStyle w:val="Hyperlink"/>
          </w:rPr>
          <w:t>valoriser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l’expertise</w:t>
        </w:r>
        <w:proofErr w:type="spellEnd"/>
        <w:r w:rsidR="000D4937">
          <w:rPr>
            <w:rStyle w:val="Hyperlink"/>
          </w:rPr>
          <w:t xml:space="preserve"> et les </w:t>
        </w:r>
        <w:proofErr w:type="spellStart"/>
        <w:r w:rsidR="000D4937">
          <w:rPr>
            <w:rStyle w:val="Hyperlink"/>
          </w:rPr>
          <w:t>connaissances</w:t>
        </w:r>
        <w:proofErr w:type="spellEnd"/>
        <w:r w:rsidR="000D4937">
          <w:rPr>
            <w:rStyle w:val="Hyperlink"/>
          </w:rPr>
          <w:t xml:space="preserve"> locales, </w:t>
        </w:r>
        <w:proofErr w:type="spellStart"/>
        <w:r w:rsidR="000D4937">
          <w:rPr>
            <w:rStyle w:val="Hyperlink"/>
          </w:rPr>
          <w:t>dont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celles</w:t>
        </w:r>
        <w:proofErr w:type="spellEnd"/>
        <w:r w:rsidR="000D4937">
          <w:rPr>
            <w:rStyle w:val="Hyperlink"/>
          </w:rPr>
          <w:t xml:space="preserve"> des </w:t>
        </w:r>
        <w:proofErr w:type="spellStart"/>
        <w:r w:rsidR="000D4937">
          <w:rPr>
            <w:rStyle w:val="Hyperlink"/>
          </w:rPr>
          <w:t>élèves</w:t>
        </w:r>
        <w:proofErr w:type="spellEnd"/>
      </w:hyperlink>
    </w:p>
    <w:p w:rsidR="000D4937" w:rsidRDefault="0029697F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3_Section4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1 :</w:t>
        </w:r>
        <w:proofErr w:type="gramEnd"/>
        <w:r w:rsidR="000D4937">
          <w:rPr>
            <w:rStyle w:val="Hyperlink"/>
          </w:rPr>
          <w:t xml:space="preserve"> La </w:t>
        </w:r>
        <w:proofErr w:type="spellStart"/>
        <w:r w:rsidR="000D4937">
          <w:rPr>
            <w:rStyle w:val="Hyperlink"/>
          </w:rPr>
          <w:t>chaîne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alimentaire</w:t>
        </w:r>
        <w:proofErr w:type="spellEnd"/>
      </w:hyperlink>
    </w:p>
    <w:p w:rsidR="000D4937" w:rsidRDefault="0029697F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3_Section5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2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Ecosystèmes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locaux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potentiels</w:t>
        </w:r>
        <w:proofErr w:type="spellEnd"/>
      </w:hyperlink>
    </w:p>
    <w:p w:rsidR="000D4937" w:rsidRDefault="0029697F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3_Section6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3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Héberger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une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mante</w:t>
        </w:r>
        <w:proofErr w:type="spellEnd"/>
        <w:r w:rsidR="000D4937">
          <w:rPr>
            <w:rStyle w:val="Hyperlink"/>
          </w:rPr>
          <w:t xml:space="preserve"> religieuse </w:t>
        </w:r>
        <w:proofErr w:type="spellStart"/>
        <w:r w:rsidR="000D4937">
          <w:rPr>
            <w:rStyle w:val="Hyperlink"/>
          </w:rPr>
          <w:t>en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classe</w:t>
        </w:r>
        <w:proofErr w:type="spellEnd"/>
      </w:hyperlink>
    </w:p>
    <w:p w:rsidR="000D4937" w:rsidRDefault="0029697F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3_Section7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4 :</w:t>
        </w:r>
        <w:proofErr w:type="gramEnd"/>
        <w:r w:rsidR="000D4937">
          <w:rPr>
            <w:rStyle w:val="Hyperlink"/>
          </w:rPr>
          <w:t xml:space="preserve"> Ce que Georges nous a </w:t>
        </w:r>
        <w:proofErr w:type="spellStart"/>
        <w:r w:rsidR="000D4937">
          <w:rPr>
            <w:rStyle w:val="Hyperlink"/>
          </w:rPr>
          <w:t>appris</w:t>
        </w:r>
        <w:proofErr w:type="spellEnd"/>
      </w:hyperlink>
    </w:p>
    <w:p w:rsidR="000D4937" w:rsidRDefault="007A3024" w:rsidP="007A3024">
      <w:pPr>
        <w:pStyle w:val="Heading1"/>
      </w:pPr>
      <w:bookmarkStart w:id="1" w:name="Session1"/>
      <w:bookmarkEnd w:id="1"/>
      <w:r>
        <w:t xml:space="preserve"> </w:t>
      </w:r>
      <w:r w:rsidR="00F33E2E">
        <w:br w:type="page"/>
      </w:r>
      <w:bookmarkStart w:id="2" w:name="Session3"/>
      <w:bookmarkEnd w:id="2"/>
      <w:r w:rsidR="000D4937">
        <w:lastRenderedPageBreak/>
        <w:t xml:space="preserve">Section </w:t>
      </w:r>
      <w:proofErr w:type="spellStart"/>
      <w:r w:rsidR="000D4937">
        <w:t>numéro</w:t>
      </w:r>
      <w:proofErr w:type="spellEnd"/>
      <w:r w:rsidR="000D4937">
        <w:t xml:space="preserve"> </w:t>
      </w:r>
      <w:proofErr w:type="gramStart"/>
      <w:r w:rsidR="000D4937">
        <w:t>3 :</w:t>
      </w:r>
      <w:proofErr w:type="gramEnd"/>
      <w:r w:rsidR="000D4937">
        <w:t xml:space="preserve"> Étude des </w:t>
      </w:r>
      <w:proofErr w:type="spellStart"/>
      <w:r w:rsidR="000D4937">
        <w:t>animaux</w:t>
      </w:r>
      <w:proofErr w:type="spellEnd"/>
      <w:r w:rsidR="000D4937">
        <w:t xml:space="preserve">: </w:t>
      </w:r>
      <w:proofErr w:type="spellStart"/>
      <w:r w:rsidR="000D4937">
        <w:t>ceux</w:t>
      </w:r>
      <w:proofErr w:type="spellEnd"/>
      <w:r w:rsidR="000D4937">
        <w:t xml:space="preserve"> qui </w:t>
      </w:r>
      <w:proofErr w:type="spellStart"/>
      <w:r w:rsidR="000D4937">
        <w:t>chassent</w:t>
      </w:r>
      <w:proofErr w:type="spellEnd"/>
      <w:r w:rsidR="000D4937">
        <w:t xml:space="preserve"> et </w:t>
      </w:r>
      <w:proofErr w:type="spellStart"/>
      <w:r w:rsidR="000D4937">
        <w:t>ceux</w:t>
      </w:r>
      <w:proofErr w:type="spellEnd"/>
      <w:r w:rsidR="000D4937">
        <w:t xml:space="preserve"> qui </w:t>
      </w:r>
      <w:proofErr w:type="spellStart"/>
      <w:r w:rsidR="000D4937">
        <w:t>sont</w:t>
      </w:r>
      <w:proofErr w:type="spellEnd"/>
      <w:r w:rsidR="000D4937">
        <w:t xml:space="preserve"> </w:t>
      </w:r>
      <w:proofErr w:type="spellStart"/>
      <w:r w:rsidR="000D4937">
        <w:t>chassés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bookmarkStart w:id="3" w:name="Session3_InternalSection1"/>
      <w:bookmarkEnd w:id="3"/>
      <w:r w:rsidRPr="007F592A">
        <w:rPr>
          <w:rStyle w:val="Strong"/>
          <w:color w:val="D77B2A"/>
          <w:sz w:val="29"/>
        </w:rPr>
        <w:t xml:space="preserve">Question </w:t>
      </w:r>
      <w:proofErr w:type="spellStart"/>
      <w:r w:rsidRPr="007F592A">
        <w:rPr>
          <w:rStyle w:val="Strong"/>
          <w:color w:val="D77B2A"/>
          <w:sz w:val="29"/>
        </w:rPr>
        <w:t>clé</w:t>
      </w:r>
      <w:proofErr w:type="spellEnd"/>
      <w:r w:rsidRPr="007F592A">
        <w:rPr>
          <w:rStyle w:val="Strong"/>
          <w:color w:val="D77B2A"/>
          <w:sz w:val="29"/>
        </w:rPr>
        <w:t>:</w:t>
      </w:r>
      <w:r>
        <w:rPr>
          <w:rStyle w:val="Strong"/>
        </w:rPr>
        <w:t xml:space="preserve"> </w:t>
      </w:r>
      <w:r>
        <w:t xml:space="preserve">Comment aider les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étudier</w:t>
      </w:r>
      <w:proofErr w:type="spellEnd"/>
      <w:r>
        <w:t xml:space="preserve"> la manière de se </w:t>
      </w:r>
      <w:proofErr w:type="spellStart"/>
      <w:r>
        <w:t>nourrir</w:t>
      </w:r>
      <w:proofErr w:type="spellEnd"/>
      <w:r>
        <w:t xml:space="preserve"> de </w:t>
      </w:r>
      <w:proofErr w:type="spellStart"/>
      <w:r>
        <w:t>différents</w:t>
      </w:r>
      <w:proofErr w:type="spellEnd"/>
      <w:r>
        <w:t xml:space="preserve"> </w:t>
      </w:r>
      <w:proofErr w:type="spellStart"/>
      <w:r>
        <w:t>êtres</w:t>
      </w:r>
      <w:proofErr w:type="spellEnd"/>
      <w:r>
        <w:t xml:space="preserve"> </w:t>
      </w:r>
      <w:proofErr w:type="spellStart"/>
      <w:proofErr w:type="gramStart"/>
      <w:r>
        <w:t>vivants</w:t>
      </w:r>
      <w:proofErr w:type="spellEnd"/>
      <w:r>
        <w:t>  ?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 w:rsidRPr="007F592A">
        <w:rPr>
          <w:rStyle w:val="Strong"/>
          <w:color w:val="D77B2A"/>
          <w:sz w:val="29"/>
        </w:rPr>
        <w:t xml:space="preserve">Mots </w:t>
      </w:r>
      <w:proofErr w:type="spellStart"/>
      <w:r w:rsidRPr="007F592A">
        <w:rPr>
          <w:rStyle w:val="Strong"/>
          <w:color w:val="D77B2A"/>
          <w:sz w:val="29"/>
        </w:rPr>
        <w:t>clés</w:t>
      </w:r>
      <w:proofErr w:type="spellEnd"/>
      <w:r w:rsidRPr="007F592A">
        <w:rPr>
          <w:rStyle w:val="Strong"/>
          <w:color w:val="D77B2A"/>
          <w:sz w:val="29"/>
        </w:rPr>
        <w:t>:</w:t>
      </w:r>
      <w:r>
        <w:rPr>
          <w:rStyle w:val="Strong"/>
        </w:rPr>
        <w:t xml:space="preserve"> </w:t>
      </w:r>
      <w:proofErr w:type="spellStart"/>
      <w:proofErr w:type="gramStart"/>
      <w:r>
        <w:t>prédateurs</w:t>
      </w:r>
      <w:proofErr w:type="spellEnd"/>
      <w:r>
        <w:t> ;</w:t>
      </w:r>
      <w:proofErr w:type="gramEnd"/>
      <w:r>
        <w:t xml:space="preserve"> </w:t>
      </w:r>
      <w:proofErr w:type="spellStart"/>
      <w:r>
        <w:t>proies</w:t>
      </w:r>
      <w:proofErr w:type="spellEnd"/>
      <w:r>
        <w:t xml:space="preserve"> ; adaptations ; observations ; </w:t>
      </w:r>
      <w:proofErr w:type="spellStart"/>
      <w:r>
        <w:t>projet</w:t>
      </w:r>
      <w:proofErr w:type="spellEnd"/>
      <w:r>
        <w:t xml:space="preserve"> ; </w:t>
      </w:r>
      <w:proofErr w:type="spellStart"/>
      <w:r>
        <w:t>animaux</w:t>
      </w:r>
      <w:proofErr w:type="spellEnd"/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4"/>
      </w:tblGrid>
      <w:tr w:rsidR="00F07731" w:rsidRPr="005F769C" w:rsidTr="00FD70E8">
        <w:tc>
          <w:tcPr>
            <w:tcW w:w="1015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F07731" w:rsidRPr="005F769C" w:rsidRDefault="00F07731" w:rsidP="00F07731">
            <w:pPr>
              <w:pStyle w:val="Heading2"/>
              <w:pageBreakBefore w:val="0"/>
            </w:pPr>
            <w:bookmarkStart w:id="4" w:name="Session3_Box1"/>
            <w:bookmarkEnd w:id="4"/>
            <w:proofErr w:type="spellStart"/>
            <w:r w:rsidRPr="00BA4669">
              <w:t>Rés</w:t>
            </w:r>
            <w:r w:rsidRPr="005F769C">
              <w:t>ultats</w:t>
            </w:r>
            <w:proofErr w:type="spellEnd"/>
            <w:r w:rsidRPr="00BA4669">
              <w:t xml:space="preserve"> de </w:t>
            </w:r>
            <w:proofErr w:type="spellStart"/>
            <w:r w:rsidRPr="00BA4669">
              <w:t>l’apprentissage</w:t>
            </w:r>
            <w:proofErr w:type="spellEnd"/>
          </w:p>
        </w:tc>
      </w:tr>
      <w:tr w:rsidR="00F07731" w:rsidRPr="005F769C" w:rsidTr="00FD70E8">
        <w:trPr>
          <w:trHeight w:val="1900"/>
        </w:trPr>
        <w:tc>
          <w:tcPr>
            <w:tcW w:w="1015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F07731" w:rsidRPr="004A192D" w:rsidRDefault="00F07731" w:rsidP="00F07731">
            <w:pPr>
              <w:shd w:val="clear" w:color="000000" w:fill="auto"/>
              <w:spacing w:before="240" w:after="100" w:afterAutospacing="1"/>
            </w:pPr>
            <w:r w:rsidRPr="004A192D">
              <w:t xml:space="preserve">À la fin de </w:t>
            </w:r>
            <w:proofErr w:type="spellStart"/>
            <w:r w:rsidRPr="004A192D">
              <w:t>cette</w:t>
            </w:r>
            <w:proofErr w:type="spellEnd"/>
            <w:r w:rsidRPr="004A192D">
              <w:t xml:space="preserve"> section, </w:t>
            </w:r>
            <w:proofErr w:type="spellStart"/>
            <w:r w:rsidRPr="004A192D">
              <w:t>vous</w:t>
            </w:r>
            <w:proofErr w:type="spellEnd"/>
            <w:r w:rsidRPr="004A192D">
              <w:t xml:space="preserve"> </w:t>
            </w:r>
            <w:proofErr w:type="spellStart"/>
            <w:proofErr w:type="gramStart"/>
            <w:r w:rsidRPr="004A192D">
              <w:t>aurez</w:t>
            </w:r>
            <w:proofErr w:type="spellEnd"/>
            <w:r w:rsidRPr="004A192D">
              <w:t> :</w:t>
            </w:r>
            <w:proofErr w:type="gramEnd"/>
          </w:p>
          <w:p w:rsidR="00F07731" w:rsidRPr="004A192D" w:rsidRDefault="00F07731" w:rsidP="00F07731">
            <w:pPr>
              <w:numPr>
                <w:ilvl w:val="0"/>
                <w:numId w:val="12"/>
              </w:numPr>
              <w:shd w:val="clear" w:color="000000" w:fill="auto"/>
              <w:ind w:left="780" w:right="780"/>
            </w:pPr>
            <w:proofErr w:type="spellStart"/>
            <w:r w:rsidRPr="004A192D">
              <w:t>utilisé</w:t>
            </w:r>
            <w:proofErr w:type="spellEnd"/>
            <w:r w:rsidRPr="004A192D">
              <w:t xml:space="preserve"> les observations des </w:t>
            </w:r>
            <w:proofErr w:type="spellStart"/>
            <w:r w:rsidRPr="004A192D">
              <w:t>élèves</w:t>
            </w:r>
            <w:proofErr w:type="spellEnd"/>
            <w:r w:rsidRPr="004A192D">
              <w:t xml:space="preserve"> sur les </w:t>
            </w:r>
            <w:proofErr w:type="spellStart"/>
            <w:r w:rsidRPr="004A192D">
              <w:t>écosystèmes</w:t>
            </w:r>
            <w:proofErr w:type="spellEnd"/>
            <w:r w:rsidRPr="004A192D">
              <w:t xml:space="preserve"> et les </w:t>
            </w:r>
            <w:proofErr w:type="spellStart"/>
            <w:r w:rsidRPr="004A192D">
              <w:t>espèces</w:t>
            </w:r>
            <w:proofErr w:type="spellEnd"/>
            <w:r w:rsidRPr="004A192D">
              <w:t xml:space="preserve"> pour </w:t>
            </w:r>
            <w:proofErr w:type="spellStart"/>
            <w:r w:rsidRPr="004A192D">
              <w:t>étudier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l’adaptation</w:t>
            </w:r>
            <w:proofErr w:type="spellEnd"/>
            <w:r w:rsidRPr="004A192D">
              <w:t xml:space="preserve"> et le </w:t>
            </w:r>
            <w:proofErr w:type="spellStart"/>
            <w:r w:rsidRPr="004A192D">
              <w:t>comportement</w:t>
            </w:r>
            <w:proofErr w:type="spellEnd"/>
            <w:r w:rsidRPr="004A192D">
              <w:t xml:space="preserve"> des </w:t>
            </w:r>
            <w:proofErr w:type="spellStart"/>
            <w:proofErr w:type="gramStart"/>
            <w:r w:rsidRPr="004A192D">
              <w:t>animaux</w:t>
            </w:r>
            <w:proofErr w:type="spellEnd"/>
            <w:r w:rsidRPr="004A192D">
              <w:t> ;</w:t>
            </w:r>
            <w:proofErr w:type="gramEnd"/>
            <w:r w:rsidRPr="004A192D">
              <w:t xml:space="preserve"> </w:t>
            </w:r>
          </w:p>
          <w:p w:rsidR="00F07731" w:rsidRPr="004A192D" w:rsidRDefault="00F07731" w:rsidP="00F07731">
            <w:pPr>
              <w:numPr>
                <w:ilvl w:val="0"/>
                <w:numId w:val="12"/>
              </w:numPr>
              <w:shd w:val="clear" w:color="000000" w:fill="auto"/>
              <w:ind w:left="780" w:right="780"/>
            </w:pPr>
            <w:proofErr w:type="spellStart"/>
            <w:r w:rsidRPr="004A192D">
              <w:t>proposé</w:t>
            </w:r>
            <w:proofErr w:type="spellEnd"/>
            <w:r w:rsidRPr="004A192D">
              <w:t xml:space="preserve"> des </w:t>
            </w:r>
            <w:proofErr w:type="spellStart"/>
            <w:r w:rsidRPr="004A192D">
              <w:t>activités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permettant</w:t>
            </w:r>
            <w:proofErr w:type="spellEnd"/>
            <w:r w:rsidRPr="004A192D">
              <w:t xml:space="preserve"> aux </w:t>
            </w:r>
            <w:proofErr w:type="spellStart"/>
            <w:r w:rsidRPr="004A192D">
              <w:t>élèves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partager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leurs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connaissances</w:t>
            </w:r>
            <w:proofErr w:type="spellEnd"/>
            <w:r w:rsidRPr="004A192D">
              <w:t>;</w:t>
            </w:r>
          </w:p>
          <w:p w:rsidR="00F07731" w:rsidRPr="004A192D" w:rsidRDefault="00F07731" w:rsidP="00F07731">
            <w:pPr>
              <w:numPr>
                <w:ilvl w:val="0"/>
                <w:numId w:val="12"/>
              </w:numPr>
              <w:shd w:val="clear" w:color="000000" w:fill="auto"/>
              <w:ind w:left="780" w:right="780"/>
            </w:pPr>
            <w:proofErr w:type="spellStart"/>
            <w:r w:rsidRPr="004A192D">
              <w:t>démarré</w:t>
            </w:r>
            <w:proofErr w:type="spellEnd"/>
            <w:r w:rsidRPr="004A192D">
              <w:t xml:space="preserve"> un </w:t>
            </w:r>
            <w:proofErr w:type="spellStart"/>
            <w:r w:rsidRPr="004A192D">
              <w:t>projet</w:t>
            </w:r>
            <w:proofErr w:type="spellEnd"/>
            <w:r w:rsidRPr="004A192D">
              <w:t xml:space="preserve"> avec </w:t>
            </w:r>
            <w:proofErr w:type="spellStart"/>
            <w:r w:rsidRPr="004A192D">
              <w:t>vos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élèves</w:t>
            </w:r>
            <w:proofErr w:type="spellEnd"/>
            <w:r w:rsidRPr="004A192D">
              <w:t>.</w:t>
            </w:r>
          </w:p>
        </w:tc>
      </w:tr>
    </w:tbl>
    <w:p w:rsidR="000D4937" w:rsidRDefault="000D4937" w:rsidP="007F592A">
      <w:pPr>
        <w:pStyle w:val="Heading2"/>
        <w:pageBreakBefore w:val="0"/>
        <w:shd w:val="clear" w:color="000000" w:fill="auto"/>
      </w:pPr>
      <w:bookmarkStart w:id="5" w:name="Session3_InternalSection2"/>
      <w:bookmarkEnd w:id="5"/>
      <w:r>
        <w:t>Introduction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Contrairement</w:t>
      </w:r>
      <w:proofErr w:type="spellEnd"/>
      <w:r>
        <w:t xml:space="preserve"> aux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vertes</w:t>
      </w:r>
      <w:proofErr w:type="spellEnd"/>
      <w:r>
        <w:t xml:space="preserve">, qui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fabriquer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propre</w:t>
      </w:r>
      <w:proofErr w:type="spellEnd"/>
      <w:r>
        <w:t xml:space="preserve"> </w:t>
      </w:r>
      <w:proofErr w:type="spellStart"/>
      <w:r>
        <w:t>nourriture</w:t>
      </w:r>
      <w:proofErr w:type="spellEnd"/>
      <w:r>
        <w:t xml:space="preserve">, </w:t>
      </w:r>
      <w:proofErr w:type="spellStart"/>
      <w:r>
        <w:t>tous</w:t>
      </w:r>
      <w:proofErr w:type="spellEnd"/>
      <w:r>
        <w:t xml:space="preserve"> les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doivent</w:t>
      </w:r>
      <w:proofErr w:type="spellEnd"/>
      <w:r>
        <w:t xml:space="preserve"> </w:t>
      </w:r>
      <w:proofErr w:type="spellStart"/>
      <w:r>
        <w:t>trouver</w:t>
      </w:r>
      <w:proofErr w:type="spellEnd"/>
      <w:r>
        <w:t xml:space="preserve"> et manger des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d’autres</w:t>
      </w:r>
      <w:proofErr w:type="spellEnd"/>
      <w:r>
        <w:t xml:space="preserve"> </w:t>
      </w:r>
      <w:proofErr w:type="spellStart"/>
      <w:r>
        <w:t>animaux</w:t>
      </w:r>
      <w:proofErr w:type="spellEnd"/>
      <w:r>
        <w:t xml:space="preserve"> pour </w:t>
      </w:r>
      <w:proofErr w:type="spellStart"/>
      <w:r>
        <w:t>survivre</w:t>
      </w:r>
      <w:proofErr w:type="spellEnd"/>
      <w:r>
        <w:t xml:space="preserve">. Les </w:t>
      </w:r>
      <w:proofErr w:type="spellStart"/>
      <w:r>
        <w:t>animaux</w:t>
      </w:r>
      <w:proofErr w:type="spellEnd"/>
      <w:r>
        <w:t xml:space="preserve"> qui </w:t>
      </w:r>
      <w:proofErr w:type="spellStart"/>
      <w:r>
        <w:t>chassent</w:t>
      </w:r>
      <w:proofErr w:type="spellEnd"/>
      <w:r>
        <w:t xml:space="preserve"> (</w:t>
      </w:r>
      <w:proofErr w:type="spellStart"/>
      <w:r>
        <w:t>prédateurs</w:t>
      </w:r>
      <w:proofErr w:type="spellEnd"/>
      <w:r>
        <w:t xml:space="preserve">)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adaptés</w:t>
      </w:r>
      <w:proofErr w:type="spellEnd"/>
      <w:r>
        <w:t xml:space="preserve"> pour </w:t>
      </w:r>
      <w:proofErr w:type="spellStart"/>
      <w:r>
        <w:t>trouver</w:t>
      </w:r>
      <w:proofErr w:type="spellEnd"/>
      <w:r>
        <w:t xml:space="preserve"> et </w:t>
      </w:r>
      <w:proofErr w:type="spellStart"/>
      <w:r>
        <w:t>attraper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proies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procédant</w:t>
      </w:r>
      <w:proofErr w:type="spellEnd"/>
      <w:r>
        <w:t xml:space="preserve"> de </w:t>
      </w:r>
      <w:proofErr w:type="spellStart"/>
      <w:r>
        <w:t>façon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variée</w:t>
      </w:r>
      <w:proofErr w:type="spellEnd"/>
      <w:r>
        <w:t xml:space="preserve"> </w:t>
      </w:r>
      <w:proofErr w:type="spellStart"/>
      <w:r>
        <w:t>selon</w:t>
      </w:r>
      <w:proofErr w:type="spellEnd"/>
      <w:r>
        <w:t xml:space="preserve"> les </w:t>
      </w:r>
      <w:proofErr w:type="spellStart"/>
      <w:r>
        <w:t>espèces</w:t>
      </w:r>
      <w:proofErr w:type="spellEnd"/>
      <w:r>
        <w:t xml:space="preserve">. Les </w:t>
      </w:r>
      <w:proofErr w:type="spellStart"/>
      <w:r>
        <w:t>animaux</w:t>
      </w:r>
      <w:proofErr w:type="spellEnd"/>
      <w:r>
        <w:t xml:space="preserve"> qui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chassés</w:t>
      </w:r>
      <w:proofErr w:type="spellEnd"/>
      <w:r>
        <w:t xml:space="preserve"> (</w:t>
      </w:r>
      <w:proofErr w:type="spellStart"/>
      <w:r>
        <w:t>proies</w:t>
      </w:r>
      <w:proofErr w:type="spellEnd"/>
      <w:r>
        <w:t xml:space="preserve">)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adaptés</w:t>
      </w:r>
      <w:proofErr w:type="spellEnd"/>
      <w:r>
        <w:t xml:space="preserve"> pour </w:t>
      </w:r>
      <w:proofErr w:type="spellStart"/>
      <w:r>
        <w:t>éviter</w:t>
      </w:r>
      <w:proofErr w:type="spellEnd"/>
      <w:r>
        <w:t xml:space="preserve"> d’être </w:t>
      </w:r>
      <w:proofErr w:type="spellStart"/>
      <w:r>
        <w:t>trouvés</w:t>
      </w:r>
      <w:proofErr w:type="spellEnd"/>
      <w:r>
        <w:t xml:space="preserve">, </w:t>
      </w:r>
      <w:proofErr w:type="spellStart"/>
      <w:r>
        <w:t>attrapés</w:t>
      </w:r>
      <w:proofErr w:type="spellEnd"/>
      <w:r>
        <w:t xml:space="preserve"> et </w:t>
      </w:r>
      <w:proofErr w:type="spellStart"/>
      <w:r>
        <w:t>dévorés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souvent</w:t>
      </w:r>
      <w:proofErr w:type="spellEnd"/>
      <w:r>
        <w:t xml:space="preserve"> </w:t>
      </w:r>
      <w:proofErr w:type="spellStart"/>
      <w:r>
        <w:t>fascinés</w:t>
      </w:r>
      <w:proofErr w:type="spellEnd"/>
      <w:r>
        <w:t xml:space="preserve"> par </w:t>
      </w:r>
      <w:proofErr w:type="spellStart"/>
      <w:r>
        <w:t>l’étude</w:t>
      </w:r>
      <w:proofErr w:type="spellEnd"/>
      <w:r>
        <w:t xml:space="preserve"> des relations entre adaptation et nutrition chez les </w:t>
      </w:r>
      <w:proofErr w:type="spellStart"/>
      <w:r>
        <w:t>animaux</w:t>
      </w:r>
      <w:proofErr w:type="spellEnd"/>
      <w:r>
        <w:t xml:space="preserve">. Dans </w:t>
      </w:r>
      <w:proofErr w:type="spellStart"/>
      <w:r>
        <w:t>cette</w:t>
      </w:r>
      <w:proofErr w:type="spellEnd"/>
      <w:r>
        <w:t xml:space="preserve"> section, nous </w:t>
      </w:r>
      <w:proofErr w:type="spellStart"/>
      <w:r>
        <w:t>étudions</w:t>
      </w:r>
      <w:proofErr w:type="spellEnd"/>
      <w:r>
        <w:t xml:space="preserve"> comment inciter les </w:t>
      </w:r>
      <w:proofErr w:type="spellStart"/>
      <w:r>
        <w:t>élèves</w:t>
      </w:r>
      <w:proofErr w:type="spellEnd"/>
      <w:r>
        <w:t xml:space="preserve"> à poser des questions </w:t>
      </w:r>
      <w:proofErr w:type="spellStart"/>
      <w:r>
        <w:t>commençant</w:t>
      </w:r>
      <w:proofErr w:type="spellEnd"/>
      <w:r>
        <w:t xml:space="preserve"> par « </w:t>
      </w:r>
      <w:proofErr w:type="spellStart"/>
      <w:proofErr w:type="gramStart"/>
      <w:r>
        <w:t>pourquoi</w:t>
      </w:r>
      <w:proofErr w:type="spellEnd"/>
      <w:r>
        <w:t>  ?</w:t>
      </w:r>
      <w:proofErr w:type="gramEnd"/>
      <w:r>
        <w:t xml:space="preserve"> » </w:t>
      </w:r>
      <w:proofErr w:type="spellStart"/>
      <w:r>
        <w:t>en</w:t>
      </w:r>
      <w:proofErr w:type="spellEnd"/>
      <w:r>
        <w:t xml:space="preserve"> nous </w:t>
      </w:r>
      <w:proofErr w:type="spellStart"/>
      <w:r>
        <w:t>appuyant</w:t>
      </w:r>
      <w:proofErr w:type="spellEnd"/>
      <w:r>
        <w:t xml:space="preserve"> sur </w:t>
      </w:r>
      <w:proofErr w:type="spellStart"/>
      <w:r>
        <w:t>l’étude</w:t>
      </w:r>
      <w:proofErr w:type="spellEnd"/>
      <w:r>
        <w:t xml:space="preserve"> des </w:t>
      </w:r>
      <w:proofErr w:type="spellStart"/>
      <w:r>
        <w:t>animaux</w:t>
      </w:r>
      <w:proofErr w:type="spellEnd"/>
      <w:r>
        <w:t xml:space="preserve"> de </w:t>
      </w:r>
      <w:proofErr w:type="spellStart"/>
      <w:r>
        <w:t>notre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local. Nous </w:t>
      </w:r>
      <w:proofErr w:type="spellStart"/>
      <w:r>
        <w:t>voyons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comment structurer et </w:t>
      </w:r>
      <w:proofErr w:type="spellStart"/>
      <w:r>
        <w:t>enregistrer</w:t>
      </w:r>
      <w:proofErr w:type="spellEnd"/>
      <w:r>
        <w:t xml:space="preserve"> les observations des </w:t>
      </w:r>
      <w:proofErr w:type="spellStart"/>
      <w:r>
        <w:t>élèves</w:t>
      </w:r>
      <w:proofErr w:type="spellEnd"/>
      <w:r>
        <w:t xml:space="preserve"> sur les </w:t>
      </w:r>
      <w:proofErr w:type="spellStart"/>
      <w:r>
        <w:t>écosystèmes</w:t>
      </w:r>
      <w:proofErr w:type="spellEnd"/>
      <w:r>
        <w:t xml:space="preserve"> et les </w:t>
      </w:r>
      <w:proofErr w:type="spellStart"/>
      <w:r>
        <w:t>espèces</w:t>
      </w:r>
      <w:proofErr w:type="spellEnd"/>
      <w:r>
        <w:t xml:space="preserve">. </w:t>
      </w:r>
    </w:p>
    <w:p w:rsidR="000D4937" w:rsidRDefault="000D4937" w:rsidP="007F592A">
      <w:pPr>
        <w:pStyle w:val="Heading2"/>
        <w:shd w:val="clear" w:color="000000" w:fill="auto"/>
      </w:pPr>
      <w:bookmarkStart w:id="6" w:name="Session3_Section1"/>
      <w:bookmarkEnd w:id="6"/>
      <w:r>
        <w:lastRenderedPageBreak/>
        <w:t xml:space="preserve">1. Observation des </w:t>
      </w:r>
      <w:proofErr w:type="spellStart"/>
      <w:r>
        <w:t>écosystèmes</w:t>
      </w:r>
      <w:proofErr w:type="spellEnd"/>
      <w:r>
        <w:t xml:space="preserve"> </w:t>
      </w:r>
      <w:proofErr w:type="spellStart"/>
      <w:r>
        <w:t>locaux</w:t>
      </w:r>
      <w:proofErr w:type="spellEnd"/>
      <w:r>
        <w:t xml:space="preserve"> – travail de terrain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Un </w:t>
      </w:r>
      <w:proofErr w:type="spellStart"/>
      <w:r>
        <w:t>écosystème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le </w:t>
      </w:r>
      <w:proofErr w:type="spellStart"/>
      <w:r>
        <w:t>schéma</w:t>
      </w:r>
      <w:proofErr w:type="spellEnd"/>
      <w:r>
        <w:t xml:space="preserve"> de vie et </w:t>
      </w:r>
      <w:proofErr w:type="spellStart"/>
      <w:r>
        <w:t>l’interaction</w:t>
      </w:r>
      <w:proofErr w:type="spellEnd"/>
      <w:r>
        <w:t xml:space="preserve"> entre les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 dans un </w:t>
      </w:r>
      <w:proofErr w:type="spellStart"/>
      <w:r>
        <w:t>endroit</w:t>
      </w:r>
      <w:proofErr w:type="spellEnd"/>
      <w:r>
        <w:t xml:space="preserve"> particulier. Il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s’agir</w:t>
      </w:r>
      <w:proofErr w:type="spellEnd"/>
      <w:r>
        <w:t xml:space="preserve"> d’un </w:t>
      </w:r>
      <w:proofErr w:type="spellStart"/>
      <w:r>
        <w:t>étang</w:t>
      </w:r>
      <w:proofErr w:type="spellEnd"/>
      <w:r>
        <w:t xml:space="preserve">, d’un </w:t>
      </w:r>
      <w:proofErr w:type="spellStart"/>
      <w:r>
        <w:t>ruisseau</w:t>
      </w:r>
      <w:proofErr w:type="spellEnd"/>
      <w:r>
        <w:t xml:space="preserve">,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haie</w:t>
      </w:r>
      <w:proofErr w:type="spellEnd"/>
      <w:r>
        <w:t xml:space="preserve">, d’un </w:t>
      </w:r>
      <w:proofErr w:type="spellStart"/>
      <w:r>
        <w:t>arbre</w:t>
      </w:r>
      <w:proofErr w:type="spellEnd"/>
      <w:r>
        <w:t xml:space="preserve">,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forêt</w:t>
      </w:r>
      <w:proofErr w:type="spellEnd"/>
      <w:r>
        <w:t xml:space="preserve">, d’un versant de </w:t>
      </w:r>
      <w:proofErr w:type="spellStart"/>
      <w:r>
        <w:t>colline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d’un champ. </w:t>
      </w:r>
      <w:proofErr w:type="spellStart"/>
      <w:r>
        <w:t>Cet</w:t>
      </w:r>
      <w:proofErr w:type="spellEnd"/>
      <w:r>
        <w:t xml:space="preserve"> </w:t>
      </w:r>
      <w:proofErr w:type="spellStart"/>
      <w:r>
        <w:t>écosystème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minuscule que la vie sous un </w:t>
      </w:r>
      <w:proofErr w:type="spellStart"/>
      <w:r>
        <w:t>tronc</w:t>
      </w:r>
      <w:proofErr w:type="spellEnd"/>
      <w:r>
        <w:t xml:space="preserve"> </w:t>
      </w:r>
      <w:proofErr w:type="spellStart"/>
      <w:r>
        <w:t>pourrissant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immense que la vie dans un lac </w:t>
      </w:r>
      <w:proofErr w:type="spellStart"/>
      <w:r>
        <w:t>intérieur</w:t>
      </w:r>
      <w:proofErr w:type="spellEnd"/>
      <w:r>
        <w:t xml:space="preserve">. </w:t>
      </w:r>
      <w:proofErr w:type="spellStart"/>
      <w:r>
        <w:t>Réfléchir</w:t>
      </w:r>
      <w:proofErr w:type="spellEnd"/>
      <w:r>
        <w:t xml:space="preserve"> aux </w:t>
      </w:r>
      <w:proofErr w:type="spellStart"/>
      <w:r>
        <w:t>écosystèmes</w:t>
      </w:r>
      <w:proofErr w:type="spellEnd"/>
      <w:r>
        <w:t xml:space="preserve"> ne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compliqué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pour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pour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. Il </w:t>
      </w:r>
      <w:proofErr w:type="spellStart"/>
      <w:r>
        <w:t>suffit</w:t>
      </w:r>
      <w:proofErr w:type="spellEnd"/>
      <w:r>
        <w:t xml:space="preserve"> que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passent</w:t>
      </w:r>
      <w:proofErr w:type="spellEnd"/>
      <w:r>
        <w:t xml:space="preserve"> du temps à observer et </w:t>
      </w:r>
      <w:proofErr w:type="spellStart"/>
      <w:r>
        <w:t>étudier</w:t>
      </w:r>
      <w:proofErr w:type="spellEnd"/>
      <w:r>
        <w:t xml:space="preserve"> </w:t>
      </w:r>
      <w:proofErr w:type="spellStart"/>
      <w:r>
        <w:t>différents</w:t>
      </w:r>
      <w:proofErr w:type="spellEnd"/>
      <w:r>
        <w:t xml:space="preserve"> </w:t>
      </w:r>
      <w:proofErr w:type="spellStart"/>
      <w:r>
        <w:t>écosystèmes</w:t>
      </w:r>
      <w:proofErr w:type="spellEnd"/>
      <w:r>
        <w:t xml:space="preserve">. </w:t>
      </w:r>
      <w:proofErr w:type="spellStart"/>
      <w:r>
        <w:t>Ils</w:t>
      </w:r>
      <w:proofErr w:type="spellEnd"/>
      <w:r>
        <w:t xml:space="preserve"> </w:t>
      </w:r>
      <w:proofErr w:type="spellStart"/>
      <w:r>
        <w:t>doivent</w:t>
      </w:r>
      <w:proofErr w:type="spellEnd"/>
      <w:r>
        <w:t xml:space="preserve"> se faire </w:t>
      </w:r>
      <w:proofErr w:type="spellStart"/>
      <w:r>
        <w:t>une</w:t>
      </w:r>
      <w:proofErr w:type="spellEnd"/>
      <w:r>
        <w:t xml:space="preserve"> idée </w:t>
      </w:r>
      <w:proofErr w:type="spellStart"/>
      <w:r>
        <w:t>générale</w:t>
      </w:r>
      <w:proofErr w:type="spellEnd"/>
      <w:r>
        <w:t xml:space="preserve"> de « qui mange quoi », du </w:t>
      </w:r>
      <w:proofErr w:type="spellStart"/>
      <w:r>
        <w:t>nombre</w:t>
      </w:r>
      <w:proofErr w:type="spellEnd"/>
      <w:r>
        <w:t xml:space="preserve"> </w:t>
      </w:r>
      <w:proofErr w:type="spellStart"/>
      <w:r>
        <w:t>d’espèces</w:t>
      </w:r>
      <w:proofErr w:type="spellEnd"/>
      <w:r>
        <w:t xml:space="preserve"> </w:t>
      </w:r>
      <w:proofErr w:type="spellStart"/>
      <w:r>
        <w:t>différentes</w:t>
      </w:r>
      <w:proofErr w:type="spellEnd"/>
      <w:r>
        <w:t xml:space="preserve"> et se poser des questions sur la manière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différentes</w:t>
      </w:r>
      <w:proofErr w:type="spellEnd"/>
      <w:r>
        <w:t xml:space="preserve"> </w:t>
      </w:r>
      <w:proofErr w:type="spellStart"/>
      <w:r>
        <w:t>espèces</w:t>
      </w:r>
      <w:proofErr w:type="spellEnd"/>
      <w:r>
        <w:t xml:space="preserve"> </w:t>
      </w:r>
      <w:proofErr w:type="spellStart"/>
      <w:r>
        <w:t>animales</w:t>
      </w:r>
      <w:proofErr w:type="spellEnd"/>
      <w:r>
        <w:t xml:space="preserve"> </w:t>
      </w:r>
      <w:proofErr w:type="spellStart"/>
      <w:r>
        <w:t>interagissent</w:t>
      </w:r>
      <w:proofErr w:type="spellEnd"/>
      <w:r>
        <w:t xml:space="preserve"> entre </w:t>
      </w:r>
      <w:proofErr w:type="spellStart"/>
      <w:r>
        <w:t>elles</w:t>
      </w:r>
      <w:proofErr w:type="spellEnd"/>
      <w:r>
        <w:t xml:space="preserve">. Il </w:t>
      </w:r>
      <w:proofErr w:type="spellStart"/>
      <w:r>
        <w:t>est</w:t>
      </w:r>
      <w:proofErr w:type="spellEnd"/>
      <w:r>
        <w:t xml:space="preserve"> important de </w:t>
      </w:r>
      <w:proofErr w:type="spellStart"/>
      <w:r>
        <w:t>laisser</w:t>
      </w:r>
      <w:proofErr w:type="spellEnd"/>
      <w:r>
        <w:t xml:space="preserve"> aux </w:t>
      </w:r>
      <w:proofErr w:type="spellStart"/>
      <w:r>
        <w:t>élèves</w:t>
      </w:r>
      <w:proofErr w:type="spellEnd"/>
      <w:r>
        <w:t xml:space="preserve"> le temps de </w:t>
      </w:r>
      <w:proofErr w:type="spellStart"/>
      <w:r>
        <w:t>réfléchir</w:t>
      </w:r>
      <w:proofErr w:type="spellEnd"/>
      <w:r>
        <w:t xml:space="preserve"> aux questions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veulent</w:t>
      </w:r>
      <w:proofErr w:type="spellEnd"/>
      <w:r>
        <w:t xml:space="preserve"> </w:t>
      </w:r>
      <w:proofErr w:type="gramStart"/>
      <w:r>
        <w:t>poser ;</w:t>
      </w:r>
      <w:proofErr w:type="gramEnd"/>
      <w:r>
        <w:t xml:space="preserve"> </w:t>
      </w:r>
      <w:proofErr w:type="spellStart"/>
      <w:r>
        <w:t>souvent</w:t>
      </w:r>
      <w:proofErr w:type="spellEnd"/>
      <w:r>
        <w:t xml:space="preserve"> de </w:t>
      </w:r>
      <w:proofErr w:type="spellStart"/>
      <w:r>
        <w:t>courtes</w:t>
      </w:r>
      <w:proofErr w:type="spellEnd"/>
      <w:r>
        <w:t xml:space="preserve"> discussions </w:t>
      </w:r>
      <w:proofErr w:type="spellStart"/>
      <w:r>
        <w:t>en</w:t>
      </w:r>
      <w:proofErr w:type="spellEnd"/>
      <w:r>
        <w:t xml:space="preserve"> petits </w:t>
      </w:r>
      <w:proofErr w:type="spellStart"/>
      <w:r>
        <w:t>groupes</w:t>
      </w:r>
      <w:proofErr w:type="spellEnd"/>
      <w:r>
        <w:t xml:space="preserve"> les </w:t>
      </w:r>
      <w:proofErr w:type="spellStart"/>
      <w:r>
        <w:t>incitent</w:t>
      </w:r>
      <w:proofErr w:type="spellEnd"/>
      <w:r>
        <w:t xml:space="preserve"> à poser des questions plus précises.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</w:t>
      </w:r>
      <w:r>
        <w:rPr>
          <w:rStyle w:val="Strong"/>
        </w:rPr>
        <w:t>Étude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1</w:t>
      </w:r>
      <w:r>
        <w:t xml:space="preserve"> </w:t>
      </w:r>
      <w:proofErr w:type="spellStart"/>
      <w:r>
        <w:t>montre</w:t>
      </w:r>
      <w:proofErr w:type="spellEnd"/>
      <w:r>
        <w:t xml:space="preserve"> </w:t>
      </w:r>
      <w:proofErr w:type="spellStart"/>
      <w:r>
        <w:t>l’approche</w:t>
      </w:r>
      <w:proofErr w:type="spellEnd"/>
      <w:r>
        <w:t xml:space="preserve"> </w:t>
      </w:r>
      <w:proofErr w:type="spellStart"/>
      <w:r>
        <w:t>utilisée</w:t>
      </w:r>
      <w:proofErr w:type="spellEnd"/>
      <w:r>
        <w:t xml:space="preserve"> par un </w:t>
      </w:r>
      <w:proofErr w:type="spellStart"/>
      <w:r>
        <w:t>enseignant</w:t>
      </w:r>
      <w:proofErr w:type="spellEnd"/>
      <w:r>
        <w:t xml:space="preserve"> pour faire </w:t>
      </w:r>
      <w:proofErr w:type="spellStart"/>
      <w:r>
        <w:t>découvrir</w:t>
      </w:r>
      <w:proofErr w:type="spellEnd"/>
      <w:r>
        <w:t xml:space="preserve"> un </w:t>
      </w:r>
      <w:proofErr w:type="spellStart"/>
      <w:r>
        <w:t>exemple</w:t>
      </w:r>
      <w:proofErr w:type="spellEnd"/>
      <w:r>
        <w:t xml:space="preserve"> </w:t>
      </w:r>
      <w:proofErr w:type="spellStart"/>
      <w:r>
        <w:t>d'écosystème</w:t>
      </w:r>
      <w:proofErr w:type="spellEnd"/>
      <w:r>
        <w:t xml:space="preserve"> (un </w:t>
      </w:r>
      <w:proofErr w:type="spellStart"/>
      <w:r>
        <w:t>étang</w:t>
      </w:r>
      <w:proofErr w:type="spellEnd"/>
      <w:r>
        <w:t xml:space="preserve">) à </w:t>
      </w:r>
      <w:proofErr w:type="spellStart"/>
      <w:r>
        <w:t>ses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rPr>
          <w:rStyle w:val="Strong"/>
        </w:rPr>
        <w:t xml:space="preserve">. </w:t>
      </w:r>
      <w:proofErr w:type="spellStart"/>
      <w:r>
        <w:rPr>
          <w:rStyle w:val="Strong"/>
        </w:rPr>
        <w:t>L’Activité</w:t>
      </w:r>
      <w:proofErr w:type="spellEnd"/>
      <w:r>
        <w:rPr>
          <w:rStyle w:val="Strong"/>
        </w:rPr>
        <w:t xml:space="preserve"> 1</w:t>
      </w:r>
      <w:r>
        <w:t xml:space="preserve"> </w:t>
      </w:r>
      <w:proofErr w:type="spellStart"/>
      <w:r>
        <w:t>explique</w:t>
      </w:r>
      <w:proofErr w:type="spellEnd"/>
      <w:r>
        <w:t xml:space="preserve"> comment </w:t>
      </w:r>
      <w:proofErr w:type="spellStart"/>
      <w:r>
        <w:t>démarrer</w:t>
      </w:r>
      <w:proofErr w:type="spellEnd"/>
      <w:r>
        <w:t xml:space="preserve"> des observations à long </w:t>
      </w:r>
      <w:proofErr w:type="spellStart"/>
      <w:r>
        <w:t>terme</w:t>
      </w:r>
      <w:proofErr w:type="spellEnd"/>
      <w:r>
        <w:t xml:space="preserve"> de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écosystèmes</w:t>
      </w:r>
      <w:proofErr w:type="spellEnd"/>
      <w:r>
        <w:t xml:space="preserve"> </w:t>
      </w:r>
      <w:proofErr w:type="spellStart"/>
      <w:r>
        <w:t>locaux</w:t>
      </w:r>
      <w:proofErr w:type="spellEnd"/>
      <w:r>
        <w:t xml:space="preserve">. 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F07731" w:rsidRPr="002823C3" w:rsidTr="00687010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F07731" w:rsidRPr="002627F0" w:rsidRDefault="00F07731" w:rsidP="00F07731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7" w:name="Session3_Box2"/>
            <w:bookmarkEnd w:id="7"/>
            <w:r w:rsidRPr="004A192D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4A192D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4A192D">
              <w:rPr>
                <w:b/>
                <w:bCs/>
                <w:color w:val="D77B2A"/>
                <w:sz w:val="29"/>
                <w:szCs w:val="29"/>
              </w:rPr>
              <w:t> </w:t>
            </w:r>
            <w:proofErr w:type="gramStart"/>
            <w:r w:rsidRPr="004A192D">
              <w:rPr>
                <w:b/>
                <w:bCs/>
                <w:color w:val="D77B2A"/>
                <w:sz w:val="29"/>
                <w:szCs w:val="29"/>
              </w:rPr>
              <w:t>1 :</w:t>
            </w:r>
            <w:proofErr w:type="gramEnd"/>
            <w:r w:rsidRPr="004A192D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4A192D">
              <w:rPr>
                <w:b/>
                <w:bCs/>
                <w:color w:val="D77B2A"/>
                <w:sz w:val="29"/>
                <w:szCs w:val="29"/>
              </w:rPr>
              <w:t>Étudier</w:t>
            </w:r>
            <w:proofErr w:type="spellEnd"/>
            <w:r w:rsidRPr="004A192D">
              <w:rPr>
                <w:b/>
                <w:bCs/>
                <w:color w:val="D77B2A"/>
                <w:sz w:val="29"/>
                <w:szCs w:val="29"/>
              </w:rPr>
              <w:t xml:space="preserve"> la </w:t>
            </w:r>
            <w:proofErr w:type="spellStart"/>
            <w:r w:rsidRPr="004A192D">
              <w:rPr>
                <w:b/>
                <w:bCs/>
                <w:color w:val="D77B2A"/>
                <w:sz w:val="29"/>
                <w:szCs w:val="29"/>
              </w:rPr>
              <w:t>chaîne</w:t>
            </w:r>
            <w:proofErr w:type="spellEnd"/>
            <w:r w:rsidRPr="004A192D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4A192D">
              <w:rPr>
                <w:b/>
                <w:bCs/>
                <w:color w:val="D77B2A"/>
                <w:sz w:val="29"/>
                <w:szCs w:val="29"/>
              </w:rPr>
              <w:t>alimentaire</w:t>
            </w:r>
            <w:proofErr w:type="spellEnd"/>
            <w:r w:rsidRPr="004A192D">
              <w:rPr>
                <w:b/>
                <w:bCs/>
                <w:color w:val="D77B2A"/>
                <w:sz w:val="29"/>
                <w:szCs w:val="29"/>
              </w:rPr>
              <w:t xml:space="preserve"> par </w:t>
            </w:r>
            <w:proofErr w:type="spellStart"/>
            <w:r w:rsidRPr="004A192D">
              <w:rPr>
                <w:b/>
                <w:bCs/>
                <w:color w:val="D77B2A"/>
                <w:sz w:val="29"/>
                <w:szCs w:val="29"/>
              </w:rPr>
              <w:t>l’observation</w:t>
            </w:r>
            <w:proofErr w:type="spellEnd"/>
            <w:r w:rsidRPr="004A192D">
              <w:rPr>
                <w:b/>
                <w:bCs/>
                <w:color w:val="D77B2A"/>
                <w:sz w:val="29"/>
                <w:szCs w:val="29"/>
              </w:rPr>
              <w:t xml:space="preserve"> d’un </w:t>
            </w:r>
            <w:proofErr w:type="spellStart"/>
            <w:r w:rsidRPr="004A192D">
              <w:rPr>
                <w:b/>
                <w:bCs/>
                <w:color w:val="D77B2A"/>
                <w:sz w:val="29"/>
                <w:szCs w:val="29"/>
              </w:rPr>
              <w:t>écosystème</w:t>
            </w:r>
            <w:proofErr w:type="spellEnd"/>
            <w:r w:rsidRPr="004A192D">
              <w:rPr>
                <w:b/>
                <w:bCs/>
                <w:color w:val="D77B2A"/>
                <w:sz w:val="29"/>
                <w:szCs w:val="29"/>
              </w:rPr>
              <w:t>.</w:t>
            </w:r>
          </w:p>
        </w:tc>
      </w:tr>
      <w:tr w:rsidR="00F07731" w:rsidRPr="00050B6C" w:rsidTr="00687010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F07731" w:rsidRPr="004A192D" w:rsidRDefault="00F07731" w:rsidP="00F07731">
            <w:pPr>
              <w:shd w:val="clear" w:color="000000" w:fill="auto"/>
              <w:spacing w:before="240" w:after="100" w:afterAutospacing="1"/>
            </w:pPr>
            <w:r w:rsidRPr="004A192D">
              <w:t xml:space="preserve">Une école </w:t>
            </w:r>
            <w:proofErr w:type="spellStart"/>
            <w:r w:rsidRPr="004A192D">
              <w:t>primaire</w:t>
            </w:r>
            <w:proofErr w:type="spellEnd"/>
            <w:r w:rsidRPr="004A192D">
              <w:t xml:space="preserve"> dans un village des </w:t>
            </w:r>
            <w:proofErr w:type="spellStart"/>
            <w:r w:rsidRPr="004A192D">
              <w:t>alentours</w:t>
            </w:r>
            <w:proofErr w:type="spellEnd"/>
            <w:r w:rsidRPr="004A192D">
              <w:t xml:space="preserve"> de Lomé, au Togo, se </w:t>
            </w:r>
            <w:proofErr w:type="spellStart"/>
            <w:r w:rsidRPr="004A192D">
              <w:t>trouve</w:t>
            </w:r>
            <w:proofErr w:type="spellEnd"/>
            <w:r w:rsidRPr="004A192D">
              <w:t xml:space="preserve"> à </w:t>
            </w:r>
            <w:proofErr w:type="spellStart"/>
            <w:r w:rsidRPr="004A192D">
              <w:t>proximité</w:t>
            </w:r>
            <w:proofErr w:type="spellEnd"/>
            <w:r w:rsidRPr="004A192D">
              <w:t xml:space="preserve"> d’un petit </w:t>
            </w:r>
            <w:proofErr w:type="spellStart"/>
            <w:r w:rsidRPr="004A192D">
              <w:t>étang</w:t>
            </w:r>
            <w:proofErr w:type="spellEnd"/>
            <w:r w:rsidRPr="004A192D">
              <w:t xml:space="preserve"> naturel. </w:t>
            </w:r>
            <w:proofErr w:type="spellStart"/>
            <w:r w:rsidRPr="004A192D">
              <w:t>L’une</w:t>
            </w:r>
            <w:proofErr w:type="spellEnd"/>
            <w:r w:rsidRPr="004A192D">
              <w:t xml:space="preserve"> des </w:t>
            </w:r>
            <w:proofErr w:type="spellStart"/>
            <w:r w:rsidRPr="004A192D">
              <w:t>enseignantes</w:t>
            </w:r>
            <w:proofErr w:type="spellEnd"/>
            <w:r w:rsidRPr="004A192D">
              <w:t xml:space="preserve"> </w:t>
            </w:r>
            <w:proofErr w:type="gramStart"/>
            <w:r w:rsidRPr="004A192D">
              <w:t>a</w:t>
            </w:r>
            <w:proofErr w:type="gramEnd"/>
            <w:r w:rsidRPr="004A192D">
              <w:t xml:space="preserve"> </w:t>
            </w:r>
            <w:proofErr w:type="spellStart"/>
            <w:r w:rsidRPr="004A192D">
              <w:t>emmené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sa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classe</w:t>
            </w:r>
            <w:proofErr w:type="spellEnd"/>
            <w:r w:rsidRPr="004A192D">
              <w:t xml:space="preserve"> pour </w:t>
            </w:r>
            <w:proofErr w:type="spellStart"/>
            <w:r w:rsidRPr="004A192D">
              <w:t>une</w:t>
            </w:r>
            <w:proofErr w:type="spellEnd"/>
            <w:r w:rsidRPr="004A192D">
              <w:t xml:space="preserve"> promenade </w:t>
            </w:r>
            <w:proofErr w:type="spellStart"/>
            <w:r w:rsidRPr="004A192D">
              <w:t>d’observation</w:t>
            </w:r>
            <w:proofErr w:type="spellEnd"/>
            <w:r w:rsidRPr="004A192D">
              <w:t xml:space="preserve"> « </w:t>
            </w:r>
            <w:proofErr w:type="spellStart"/>
            <w:r w:rsidRPr="004A192D">
              <w:t>regarder</w:t>
            </w:r>
            <w:proofErr w:type="spellEnd"/>
            <w:r w:rsidRPr="004A192D">
              <w:t xml:space="preserve">, </w:t>
            </w:r>
            <w:proofErr w:type="spellStart"/>
            <w:r w:rsidRPr="004A192D">
              <w:t>voir</w:t>
            </w:r>
            <w:proofErr w:type="spellEnd"/>
            <w:r w:rsidRPr="004A192D">
              <w:t xml:space="preserve">, </w:t>
            </w:r>
            <w:proofErr w:type="spellStart"/>
            <w:r w:rsidRPr="004A192D">
              <w:t>réfléchir</w:t>
            </w:r>
            <w:proofErr w:type="spellEnd"/>
            <w:r w:rsidRPr="004A192D">
              <w:t xml:space="preserve"> » </w:t>
            </w:r>
            <w:proofErr w:type="spellStart"/>
            <w:r w:rsidRPr="004A192D">
              <w:t>autour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l’étang</w:t>
            </w:r>
            <w:proofErr w:type="spellEnd"/>
            <w:r w:rsidRPr="004A192D">
              <w:t xml:space="preserve">. </w:t>
            </w:r>
          </w:p>
          <w:p w:rsidR="00F07731" w:rsidRPr="004A192D" w:rsidRDefault="00F07731" w:rsidP="00F07731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4A192D">
              <w:t>En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voyant</w:t>
            </w:r>
            <w:proofErr w:type="spellEnd"/>
            <w:r w:rsidRPr="004A192D">
              <w:t xml:space="preserve"> la couleur </w:t>
            </w:r>
            <w:proofErr w:type="spellStart"/>
            <w:r w:rsidRPr="004A192D">
              <w:t>verdâtre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l’eau</w:t>
            </w:r>
            <w:proofErr w:type="spellEnd"/>
            <w:r w:rsidRPr="004A192D">
              <w:t xml:space="preserve">, </w:t>
            </w:r>
            <w:proofErr w:type="spellStart"/>
            <w:r w:rsidRPr="004A192D">
              <w:t>ils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en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ont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déduit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qu’il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devait</w:t>
            </w:r>
            <w:proofErr w:type="spellEnd"/>
            <w:r w:rsidRPr="004A192D">
              <w:t xml:space="preserve"> y </w:t>
            </w:r>
            <w:proofErr w:type="spellStart"/>
            <w:r w:rsidRPr="004A192D">
              <w:t>avoir</w:t>
            </w:r>
            <w:proofErr w:type="spellEnd"/>
            <w:r w:rsidRPr="004A192D">
              <w:t xml:space="preserve"> des millions </w:t>
            </w:r>
            <w:proofErr w:type="spellStart"/>
            <w:r w:rsidRPr="004A192D">
              <w:t>d’algues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microscopiques</w:t>
            </w:r>
            <w:proofErr w:type="spellEnd"/>
            <w:r w:rsidRPr="004A192D">
              <w:t xml:space="preserve"> et de </w:t>
            </w:r>
            <w:proofErr w:type="spellStart"/>
            <w:r w:rsidRPr="004A192D">
              <w:t>milliers</w:t>
            </w:r>
            <w:proofErr w:type="spellEnd"/>
            <w:r w:rsidRPr="004A192D">
              <w:t xml:space="preserve"> de filaments de </w:t>
            </w:r>
            <w:proofErr w:type="spellStart"/>
            <w:r w:rsidRPr="004A192D">
              <w:t>spirogyres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en</w:t>
            </w:r>
            <w:proofErr w:type="spellEnd"/>
            <w:r w:rsidRPr="004A192D">
              <w:t xml:space="preserve"> train de se </w:t>
            </w:r>
            <w:proofErr w:type="spellStart"/>
            <w:r w:rsidRPr="004A192D">
              <w:t>nourrir</w:t>
            </w:r>
            <w:proofErr w:type="spellEnd"/>
            <w:r w:rsidRPr="004A192D">
              <w:t xml:space="preserve"> à la lumière du soleil. </w:t>
            </w:r>
          </w:p>
          <w:p w:rsidR="00F07731" w:rsidRPr="004A192D" w:rsidRDefault="00F07731" w:rsidP="00F07731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4A192D">
              <w:t>Ils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ont</w:t>
            </w:r>
            <w:proofErr w:type="spellEnd"/>
            <w:r w:rsidRPr="004A192D">
              <w:t xml:space="preserve"> vu des </w:t>
            </w:r>
            <w:proofErr w:type="spellStart"/>
            <w:r w:rsidRPr="004A192D">
              <w:t>centaines</w:t>
            </w:r>
            <w:proofErr w:type="spellEnd"/>
            <w:r w:rsidRPr="004A192D">
              <w:t xml:space="preserve"> de minuscules </w:t>
            </w:r>
            <w:proofErr w:type="spellStart"/>
            <w:r w:rsidRPr="004A192D">
              <w:t>têtards</w:t>
            </w:r>
            <w:proofErr w:type="spellEnd"/>
            <w:r w:rsidRPr="004A192D">
              <w:t xml:space="preserve"> qui se </w:t>
            </w:r>
            <w:proofErr w:type="spellStart"/>
            <w:r w:rsidRPr="004A192D">
              <w:t>nourrissaient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d’algues</w:t>
            </w:r>
            <w:proofErr w:type="spellEnd"/>
            <w:r w:rsidRPr="004A192D">
              <w:t xml:space="preserve">. Que </w:t>
            </w:r>
            <w:proofErr w:type="spellStart"/>
            <w:r w:rsidRPr="004A192D">
              <w:t>peuvent</w:t>
            </w:r>
            <w:proofErr w:type="spellEnd"/>
            <w:r w:rsidRPr="004A192D">
              <w:t xml:space="preserve"> bien manger les </w:t>
            </w:r>
            <w:proofErr w:type="spellStart"/>
            <w:proofErr w:type="gramStart"/>
            <w:r w:rsidRPr="004A192D">
              <w:t>têtards</w:t>
            </w:r>
            <w:proofErr w:type="spellEnd"/>
            <w:r w:rsidRPr="004A192D">
              <w:t>  ?</w:t>
            </w:r>
            <w:proofErr w:type="gramEnd"/>
            <w:r w:rsidRPr="004A192D">
              <w:t xml:space="preserve"> </w:t>
            </w:r>
            <w:proofErr w:type="spellStart"/>
            <w:r w:rsidRPr="004A192D">
              <w:t>Koffi</w:t>
            </w:r>
            <w:proofErr w:type="spellEnd"/>
            <w:r w:rsidRPr="004A192D">
              <w:t xml:space="preserve"> a </w:t>
            </w:r>
            <w:proofErr w:type="spellStart"/>
            <w:r w:rsidRPr="004A192D">
              <w:t>remarqué</w:t>
            </w:r>
            <w:proofErr w:type="spellEnd"/>
            <w:r w:rsidRPr="004A192D">
              <w:t xml:space="preserve"> environ </w:t>
            </w:r>
            <w:proofErr w:type="spellStart"/>
            <w:r w:rsidRPr="004A192D">
              <w:t>une</w:t>
            </w:r>
            <w:proofErr w:type="spellEnd"/>
            <w:r w:rsidRPr="004A192D">
              <w:t xml:space="preserve"> quinzaine </w:t>
            </w:r>
            <w:proofErr w:type="spellStart"/>
            <w:r w:rsidRPr="004A192D">
              <w:t>d’enveloppes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larves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brillantes</w:t>
            </w:r>
            <w:proofErr w:type="spellEnd"/>
            <w:r w:rsidRPr="004A192D">
              <w:t xml:space="preserve"> et </w:t>
            </w:r>
            <w:proofErr w:type="spellStart"/>
            <w:r w:rsidRPr="004A192D">
              <w:t>cassantes</w:t>
            </w:r>
            <w:proofErr w:type="spellEnd"/>
            <w:r w:rsidRPr="004A192D">
              <w:t xml:space="preserve"> (</w:t>
            </w:r>
            <w:proofErr w:type="spellStart"/>
            <w:r w:rsidRPr="004A192D">
              <w:t>exosquelettes</w:t>
            </w:r>
            <w:proofErr w:type="spellEnd"/>
            <w:r w:rsidRPr="004A192D">
              <w:t xml:space="preserve">) </w:t>
            </w:r>
            <w:proofErr w:type="spellStart"/>
            <w:r w:rsidRPr="004A192D">
              <w:t>accrochées</w:t>
            </w:r>
            <w:proofErr w:type="spellEnd"/>
            <w:r w:rsidRPr="004A192D">
              <w:t xml:space="preserve"> aux </w:t>
            </w:r>
            <w:proofErr w:type="spellStart"/>
            <w:r w:rsidRPr="004A192D">
              <w:t>tiges</w:t>
            </w:r>
            <w:proofErr w:type="spellEnd"/>
            <w:r w:rsidRPr="004A192D">
              <w:t xml:space="preserve"> des </w:t>
            </w:r>
            <w:proofErr w:type="spellStart"/>
            <w:r w:rsidRPr="004A192D">
              <w:t>roseaux</w:t>
            </w:r>
            <w:proofErr w:type="spellEnd"/>
            <w:r w:rsidRPr="004A192D">
              <w:t xml:space="preserve">, </w:t>
            </w:r>
            <w:proofErr w:type="spellStart"/>
            <w:r w:rsidRPr="004A192D">
              <w:t>abandonnées</w:t>
            </w:r>
            <w:proofErr w:type="spellEnd"/>
            <w:r w:rsidRPr="004A192D">
              <w:t xml:space="preserve"> par les </w:t>
            </w:r>
            <w:proofErr w:type="spellStart"/>
            <w:r w:rsidRPr="004A192D">
              <w:t>libellules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arrivées</w:t>
            </w:r>
            <w:proofErr w:type="spellEnd"/>
            <w:r w:rsidRPr="004A192D">
              <w:t xml:space="preserve"> à </w:t>
            </w:r>
            <w:proofErr w:type="spellStart"/>
            <w:r w:rsidRPr="004A192D">
              <w:t>maturité</w:t>
            </w:r>
            <w:proofErr w:type="spellEnd"/>
            <w:r w:rsidRPr="004A192D">
              <w:t xml:space="preserve">. Il y </w:t>
            </w:r>
            <w:proofErr w:type="spellStart"/>
            <w:r w:rsidRPr="004A192D">
              <w:t>avait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peut-être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une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dizaine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grenouilles</w:t>
            </w:r>
            <w:proofErr w:type="spellEnd"/>
            <w:r w:rsidRPr="004A192D">
              <w:t xml:space="preserve"> vivant dans </w:t>
            </w:r>
            <w:proofErr w:type="spellStart"/>
            <w:r w:rsidRPr="004A192D">
              <w:t>l’étang</w:t>
            </w:r>
            <w:proofErr w:type="spellEnd"/>
            <w:r w:rsidRPr="004A192D">
              <w:t xml:space="preserve">, se </w:t>
            </w:r>
            <w:proofErr w:type="spellStart"/>
            <w:r w:rsidRPr="004A192D">
              <w:t>nourrissant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larves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libellules</w:t>
            </w:r>
            <w:proofErr w:type="spellEnd"/>
            <w:r w:rsidRPr="004A192D">
              <w:t xml:space="preserve"> et </w:t>
            </w:r>
            <w:proofErr w:type="spellStart"/>
            <w:r w:rsidRPr="004A192D">
              <w:t>d’autres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insectes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aquatiques</w:t>
            </w:r>
            <w:proofErr w:type="spellEnd"/>
            <w:r w:rsidRPr="004A192D">
              <w:t xml:space="preserve">. </w:t>
            </w:r>
            <w:proofErr w:type="spellStart"/>
            <w:r w:rsidRPr="004A192D">
              <w:t>Ils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ont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également</w:t>
            </w:r>
            <w:proofErr w:type="spellEnd"/>
            <w:r w:rsidRPr="004A192D">
              <w:t xml:space="preserve"> vu </w:t>
            </w:r>
            <w:proofErr w:type="spellStart"/>
            <w:r w:rsidRPr="004A192D">
              <w:t>quelques</w:t>
            </w:r>
            <w:proofErr w:type="spellEnd"/>
            <w:r w:rsidRPr="004A192D">
              <w:t xml:space="preserve"> serpents </w:t>
            </w:r>
            <w:proofErr w:type="spellStart"/>
            <w:r w:rsidRPr="004A192D">
              <w:t>d’eau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bruns</w:t>
            </w:r>
            <w:proofErr w:type="spellEnd"/>
            <w:r w:rsidRPr="004A192D">
              <w:t xml:space="preserve"> qui </w:t>
            </w:r>
            <w:proofErr w:type="spellStart"/>
            <w:r w:rsidRPr="004A192D">
              <w:t>probablement</w:t>
            </w:r>
            <w:proofErr w:type="spellEnd"/>
            <w:r w:rsidRPr="004A192D">
              <w:t xml:space="preserve"> se </w:t>
            </w:r>
            <w:proofErr w:type="spellStart"/>
            <w:r w:rsidRPr="004A192D">
              <w:t>nourrissaient</w:t>
            </w:r>
            <w:proofErr w:type="spellEnd"/>
            <w:r w:rsidRPr="004A192D">
              <w:t xml:space="preserve"> des </w:t>
            </w:r>
            <w:proofErr w:type="spellStart"/>
            <w:r w:rsidRPr="004A192D">
              <w:t>grenouilles</w:t>
            </w:r>
            <w:proofErr w:type="spellEnd"/>
            <w:r w:rsidRPr="004A192D">
              <w:t xml:space="preserve">. Awa a vu un </w:t>
            </w:r>
            <w:proofErr w:type="spellStart"/>
            <w:r w:rsidRPr="004A192D">
              <w:t>épervier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fondre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en</w:t>
            </w:r>
            <w:proofErr w:type="spellEnd"/>
            <w:r w:rsidRPr="004A192D">
              <w:t xml:space="preserve"> piqué sur un petit serpent et </w:t>
            </w:r>
            <w:proofErr w:type="spellStart"/>
            <w:r w:rsidRPr="004A192D">
              <w:t>l’attraper</w:t>
            </w:r>
            <w:proofErr w:type="spellEnd"/>
            <w:r w:rsidRPr="004A192D">
              <w:t xml:space="preserve">. </w:t>
            </w:r>
            <w:proofErr w:type="spellStart"/>
            <w:r w:rsidRPr="004A192D">
              <w:t>L’enseignante</w:t>
            </w:r>
            <w:proofErr w:type="spellEnd"/>
            <w:r w:rsidRPr="004A192D">
              <w:t xml:space="preserve"> a </w:t>
            </w:r>
            <w:proofErr w:type="spellStart"/>
            <w:r w:rsidRPr="004A192D">
              <w:t>noté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leurs</w:t>
            </w:r>
            <w:proofErr w:type="spellEnd"/>
            <w:r w:rsidRPr="004A192D">
              <w:t xml:space="preserve"> observations tout au long de la </w:t>
            </w:r>
            <w:proofErr w:type="spellStart"/>
            <w:r w:rsidRPr="004A192D">
              <w:t>marche</w:t>
            </w:r>
            <w:proofErr w:type="spellEnd"/>
            <w:r w:rsidRPr="004A192D">
              <w:t xml:space="preserve">. </w:t>
            </w:r>
          </w:p>
          <w:p w:rsidR="00F07731" w:rsidRPr="006D1039" w:rsidRDefault="00F07731" w:rsidP="00F07731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4A192D">
              <w:t>Ensuite</w:t>
            </w:r>
            <w:proofErr w:type="spellEnd"/>
            <w:r w:rsidRPr="004A192D">
              <w:t xml:space="preserve">, de retour </w:t>
            </w:r>
            <w:proofErr w:type="spellStart"/>
            <w:r w:rsidRPr="004A192D">
              <w:t>en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classe</w:t>
            </w:r>
            <w:proofErr w:type="spellEnd"/>
            <w:r w:rsidRPr="004A192D">
              <w:t xml:space="preserve">, </w:t>
            </w:r>
            <w:proofErr w:type="spellStart"/>
            <w:r w:rsidRPr="004A192D">
              <w:t>ils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ont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partagé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leurs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idées</w:t>
            </w:r>
            <w:proofErr w:type="spellEnd"/>
            <w:r w:rsidRPr="004A192D">
              <w:t xml:space="preserve"> et </w:t>
            </w:r>
            <w:proofErr w:type="spellStart"/>
            <w:r w:rsidRPr="004A192D">
              <w:t>l’enseignante</w:t>
            </w:r>
            <w:proofErr w:type="spellEnd"/>
            <w:r w:rsidRPr="004A192D">
              <w:t xml:space="preserve"> a </w:t>
            </w:r>
            <w:proofErr w:type="spellStart"/>
            <w:r w:rsidRPr="004A192D">
              <w:t>écrit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leurs</w:t>
            </w:r>
            <w:proofErr w:type="spellEnd"/>
            <w:r w:rsidRPr="004A192D">
              <w:t xml:space="preserve"> observations au tableau. </w:t>
            </w:r>
            <w:proofErr w:type="spellStart"/>
            <w:r w:rsidRPr="004A192D">
              <w:t>Tous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ont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donné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leur</w:t>
            </w:r>
            <w:proofErr w:type="spellEnd"/>
            <w:r w:rsidRPr="004A192D">
              <w:t xml:space="preserve"> explication sur les relations entre les </w:t>
            </w:r>
            <w:proofErr w:type="spellStart"/>
            <w:r w:rsidRPr="004A192D">
              <w:t>animaux</w:t>
            </w:r>
            <w:proofErr w:type="spellEnd"/>
            <w:r w:rsidRPr="004A192D">
              <w:t xml:space="preserve"> et les </w:t>
            </w:r>
            <w:proofErr w:type="spellStart"/>
            <w:r w:rsidRPr="004A192D">
              <w:t>plantes</w:t>
            </w:r>
            <w:proofErr w:type="spellEnd"/>
            <w:r w:rsidRPr="004A192D">
              <w:t xml:space="preserve"> dans </w:t>
            </w:r>
            <w:proofErr w:type="spellStart"/>
            <w:r w:rsidRPr="004A192D">
              <w:t>une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chaîne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alimentaire</w:t>
            </w:r>
            <w:proofErr w:type="spellEnd"/>
            <w:r w:rsidRPr="004A192D">
              <w:t xml:space="preserve">. Les </w:t>
            </w:r>
            <w:proofErr w:type="spellStart"/>
            <w:r w:rsidRPr="004A192D">
              <w:t>élèves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ont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recopié</w:t>
            </w:r>
            <w:proofErr w:type="spellEnd"/>
            <w:r w:rsidRPr="004A192D">
              <w:t xml:space="preserve"> le </w:t>
            </w:r>
            <w:proofErr w:type="spellStart"/>
            <w:r w:rsidRPr="004A192D">
              <w:t>schéma</w:t>
            </w:r>
            <w:proofErr w:type="spellEnd"/>
            <w:r w:rsidRPr="004A192D">
              <w:t xml:space="preserve"> final de la </w:t>
            </w:r>
            <w:proofErr w:type="spellStart"/>
            <w:r w:rsidRPr="004A192D">
              <w:t>chaîne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alimentaire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résultant</w:t>
            </w:r>
            <w:proofErr w:type="spellEnd"/>
            <w:r w:rsidRPr="004A192D">
              <w:t xml:space="preserve"> de la discussion, de </w:t>
            </w:r>
            <w:proofErr w:type="spellStart"/>
            <w:r w:rsidRPr="004A192D">
              <w:t>même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qu’une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pyramide</w:t>
            </w:r>
            <w:proofErr w:type="spellEnd"/>
            <w:r w:rsidRPr="004A192D">
              <w:t xml:space="preserve"> des </w:t>
            </w:r>
            <w:proofErr w:type="spellStart"/>
            <w:r w:rsidRPr="004A192D">
              <w:t>nombres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correspondant</w:t>
            </w:r>
            <w:proofErr w:type="spellEnd"/>
            <w:r w:rsidRPr="004A192D">
              <w:t xml:space="preserve"> à </w:t>
            </w:r>
            <w:proofErr w:type="spellStart"/>
            <w:r w:rsidRPr="004A192D">
              <w:t>cet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écosystème</w:t>
            </w:r>
            <w:proofErr w:type="spellEnd"/>
            <w:r w:rsidRPr="004A192D">
              <w:t xml:space="preserve"> (</w:t>
            </w:r>
            <w:proofErr w:type="spellStart"/>
            <w:r w:rsidRPr="004A192D">
              <w:t>voir</w:t>
            </w:r>
            <w:proofErr w:type="spellEnd"/>
            <w:r w:rsidRPr="004A192D">
              <w:t xml:space="preserve"> </w:t>
            </w:r>
            <w:hyperlink w:anchor="S3R1" w:history="1">
              <w:proofErr w:type="spellStart"/>
              <w:r w:rsidRPr="004A192D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4A192D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4A192D">
                <w:rPr>
                  <w:b/>
                  <w:bCs/>
                  <w:color w:val="143748"/>
                  <w:u w:val="single"/>
                </w:rPr>
                <w:t>1 :</w:t>
              </w:r>
              <w:proofErr w:type="gramEnd"/>
              <w:r w:rsidRPr="004A192D">
                <w:rPr>
                  <w:b/>
                  <w:bCs/>
                  <w:color w:val="143748"/>
                  <w:u w:val="single"/>
                </w:rPr>
                <w:t xml:space="preserve"> La </w:t>
              </w:r>
              <w:proofErr w:type="spellStart"/>
              <w:r w:rsidRPr="004A192D">
                <w:rPr>
                  <w:b/>
                  <w:bCs/>
                  <w:color w:val="143748"/>
                  <w:u w:val="single"/>
                </w:rPr>
                <w:t>chaîne</w:t>
              </w:r>
              <w:proofErr w:type="spellEnd"/>
              <w:r w:rsidRPr="004A192D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4A192D">
                <w:rPr>
                  <w:b/>
                  <w:bCs/>
                  <w:color w:val="143748"/>
                  <w:u w:val="single"/>
                </w:rPr>
                <w:t>alimentaire</w:t>
              </w:r>
              <w:proofErr w:type="spellEnd"/>
            </w:hyperlink>
            <w:r>
              <w:t>).</w:t>
            </w:r>
          </w:p>
        </w:tc>
      </w:tr>
    </w:tbl>
    <w:p w:rsidR="00687010" w:rsidRDefault="00687010" w:rsidP="007F592A">
      <w:pPr>
        <w:shd w:val="clear" w:color="000000" w:fill="auto"/>
        <w:spacing w:before="100" w:beforeAutospacing="1" w:after="100" w:afterAutospacing="1"/>
        <w:sectPr w:rsidR="00687010" w:rsidSect="00992DCA">
          <w:headerReference w:type="first" r:id="rId15"/>
          <w:type w:val="evenPage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tbl>
      <w:tblPr>
        <w:tblpPr w:leftFromText="180" w:rightFromText="180" w:vertAnchor="text" w:tblpY="305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F07731" w:rsidRPr="005F769C" w:rsidTr="00687010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F07731" w:rsidRPr="00A14CAA" w:rsidRDefault="00F07731" w:rsidP="00F07731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8" w:name="Session3_Box3"/>
            <w:bookmarkEnd w:id="8"/>
            <w:proofErr w:type="spellStart"/>
            <w:r w:rsidRPr="004A192D">
              <w:rPr>
                <w:b/>
                <w:bCs/>
                <w:color w:val="D77B2A"/>
                <w:sz w:val="29"/>
                <w:szCs w:val="29"/>
              </w:rPr>
              <w:lastRenderedPageBreak/>
              <w:t>Activité</w:t>
            </w:r>
            <w:proofErr w:type="spellEnd"/>
            <w:r w:rsidRPr="004A192D">
              <w:rPr>
                <w:b/>
                <w:bCs/>
                <w:color w:val="D77B2A"/>
                <w:sz w:val="29"/>
                <w:szCs w:val="29"/>
              </w:rPr>
              <w:t> </w:t>
            </w:r>
            <w:proofErr w:type="gramStart"/>
            <w:r w:rsidRPr="004A192D">
              <w:rPr>
                <w:b/>
                <w:bCs/>
                <w:color w:val="D77B2A"/>
                <w:sz w:val="29"/>
                <w:szCs w:val="29"/>
              </w:rPr>
              <w:t>1 :</w:t>
            </w:r>
            <w:proofErr w:type="gramEnd"/>
            <w:r w:rsidRPr="004A192D">
              <w:rPr>
                <w:b/>
                <w:bCs/>
                <w:color w:val="D77B2A"/>
                <w:sz w:val="29"/>
                <w:szCs w:val="29"/>
              </w:rPr>
              <w:t xml:space="preserve"> Observation des </w:t>
            </w:r>
            <w:proofErr w:type="spellStart"/>
            <w:r w:rsidRPr="004A192D">
              <w:rPr>
                <w:b/>
                <w:bCs/>
                <w:color w:val="D77B2A"/>
                <w:sz w:val="29"/>
                <w:szCs w:val="29"/>
              </w:rPr>
              <w:t>écosystèmes</w:t>
            </w:r>
            <w:proofErr w:type="spellEnd"/>
            <w:r w:rsidRPr="004A192D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4A192D">
              <w:rPr>
                <w:b/>
                <w:bCs/>
                <w:color w:val="D77B2A"/>
                <w:sz w:val="29"/>
                <w:szCs w:val="29"/>
              </w:rPr>
              <w:t>locaux</w:t>
            </w:r>
            <w:proofErr w:type="spellEnd"/>
          </w:p>
        </w:tc>
      </w:tr>
      <w:tr w:rsidR="00F07731" w:rsidRPr="005F769C" w:rsidTr="00687010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F07731" w:rsidRPr="004A192D" w:rsidRDefault="00F07731" w:rsidP="00F07731">
            <w:pPr>
              <w:shd w:val="clear" w:color="000000" w:fill="auto"/>
              <w:spacing w:before="240" w:after="100" w:afterAutospacing="1"/>
            </w:pPr>
            <w:proofErr w:type="spellStart"/>
            <w:r w:rsidRPr="004A192D">
              <w:t>Expliquez</w:t>
            </w:r>
            <w:proofErr w:type="spellEnd"/>
            <w:r w:rsidRPr="004A192D">
              <w:t xml:space="preserve"> à </w:t>
            </w:r>
            <w:proofErr w:type="spellStart"/>
            <w:r w:rsidRPr="004A192D">
              <w:t>votre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classe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en</w:t>
            </w:r>
            <w:proofErr w:type="spellEnd"/>
            <w:r w:rsidRPr="004A192D">
              <w:t xml:space="preserve"> quoi </w:t>
            </w:r>
            <w:proofErr w:type="spellStart"/>
            <w:r w:rsidRPr="004A192D">
              <w:t>consiste</w:t>
            </w:r>
            <w:proofErr w:type="spellEnd"/>
            <w:r w:rsidRPr="004A192D">
              <w:t xml:space="preserve"> un </w:t>
            </w:r>
            <w:proofErr w:type="spellStart"/>
            <w:r w:rsidRPr="004A192D">
              <w:t>écosystème</w:t>
            </w:r>
            <w:proofErr w:type="spellEnd"/>
            <w:r w:rsidRPr="004A192D">
              <w:t xml:space="preserve">. </w:t>
            </w:r>
            <w:proofErr w:type="spellStart"/>
            <w:r w:rsidRPr="004A192D">
              <w:t>Établissez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une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liste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d’écosystèmes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probables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près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l’école</w:t>
            </w:r>
            <w:proofErr w:type="spellEnd"/>
            <w:r w:rsidRPr="004A192D">
              <w:t xml:space="preserve"> (</w:t>
            </w:r>
            <w:proofErr w:type="spellStart"/>
            <w:r w:rsidRPr="004A192D">
              <w:t>Voir</w:t>
            </w:r>
            <w:proofErr w:type="spellEnd"/>
            <w:r w:rsidRPr="004A192D">
              <w:t xml:space="preserve"> </w:t>
            </w:r>
            <w:hyperlink w:anchor="S3R2" w:history="1">
              <w:proofErr w:type="spellStart"/>
              <w:r w:rsidRPr="004A192D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4A192D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4A192D">
                <w:rPr>
                  <w:b/>
                  <w:bCs/>
                  <w:color w:val="143748"/>
                  <w:u w:val="single"/>
                </w:rPr>
                <w:t>2 :</w:t>
              </w:r>
              <w:proofErr w:type="gramEnd"/>
              <w:r w:rsidRPr="004A192D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4A192D">
                <w:rPr>
                  <w:b/>
                  <w:bCs/>
                  <w:color w:val="143748"/>
                  <w:u w:val="single"/>
                </w:rPr>
                <w:t>Écosystèmes</w:t>
              </w:r>
              <w:proofErr w:type="spellEnd"/>
              <w:r w:rsidRPr="004A192D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4A192D">
                <w:rPr>
                  <w:b/>
                  <w:bCs/>
                  <w:color w:val="143748"/>
                  <w:u w:val="single"/>
                </w:rPr>
                <w:t>locaux</w:t>
              </w:r>
              <w:proofErr w:type="spellEnd"/>
              <w:r w:rsidRPr="004A192D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4A192D">
                <w:rPr>
                  <w:b/>
                  <w:bCs/>
                  <w:color w:val="143748"/>
                  <w:u w:val="single"/>
                </w:rPr>
                <w:t>potentiels</w:t>
              </w:r>
              <w:proofErr w:type="spellEnd"/>
            </w:hyperlink>
            <w:r w:rsidRPr="004A192D">
              <w:t xml:space="preserve">). </w:t>
            </w:r>
          </w:p>
          <w:p w:rsidR="00F07731" w:rsidRPr="004A192D" w:rsidRDefault="00F07731" w:rsidP="00F07731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4A192D">
              <w:t>Divisez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votre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classe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en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groupes</w:t>
            </w:r>
            <w:proofErr w:type="spellEnd"/>
            <w:r w:rsidRPr="004A192D">
              <w:t xml:space="preserve"> et </w:t>
            </w:r>
            <w:proofErr w:type="spellStart"/>
            <w:r w:rsidRPr="004A192D">
              <w:t>demandez</w:t>
            </w:r>
            <w:proofErr w:type="spellEnd"/>
            <w:r w:rsidRPr="004A192D">
              <w:t xml:space="preserve"> à </w:t>
            </w:r>
            <w:proofErr w:type="spellStart"/>
            <w:r w:rsidRPr="004A192D">
              <w:t>chaque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groupe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choisir</w:t>
            </w:r>
            <w:proofErr w:type="spellEnd"/>
            <w:r w:rsidRPr="004A192D">
              <w:t xml:space="preserve"> un </w:t>
            </w:r>
            <w:proofErr w:type="spellStart"/>
            <w:r w:rsidRPr="004A192D">
              <w:t>écosystème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qu’il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étudiera</w:t>
            </w:r>
            <w:proofErr w:type="spellEnd"/>
            <w:r w:rsidRPr="004A192D">
              <w:t xml:space="preserve"> pour le </w:t>
            </w:r>
            <w:proofErr w:type="spellStart"/>
            <w:r w:rsidRPr="004A192D">
              <w:t>reste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l’année</w:t>
            </w:r>
            <w:proofErr w:type="spellEnd"/>
            <w:r w:rsidRPr="004A192D">
              <w:t xml:space="preserve">. </w:t>
            </w:r>
            <w:proofErr w:type="spellStart"/>
            <w:r w:rsidRPr="004A192D">
              <w:t>S’il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n’existe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qu’un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écosystème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propice</w:t>
            </w:r>
            <w:proofErr w:type="spellEnd"/>
            <w:r w:rsidRPr="004A192D">
              <w:t xml:space="preserve"> à </w:t>
            </w:r>
            <w:proofErr w:type="spellStart"/>
            <w:r w:rsidRPr="004A192D">
              <w:t>l’observation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près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l’école</w:t>
            </w:r>
            <w:proofErr w:type="spellEnd"/>
            <w:r w:rsidRPr="004A192D">
              <w:t xml:space="preserve">, </w:t>
            </w:r>
            <w:proofErr w:type="spellStart"/>
            <w:r w:rsidRPr="004A192D">
              <w:t>il</w:t>
            </w:r>
            <w:proofErr w:type="spellEnd"/>
            <w:r w:rsidRPr="004A192D">
              <w:t xml:space="preserve"> sera </w:t>
            </w:r>
            <w:proofErr w:type="spellStart"/>
            <w:r w:rsidRPr="004A192D">
              <w:t>étudié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par</w:t>
            </w:r>
            <w:proofErr w:type="spellEnd"/>
            <w:r w:rsidRPr="004A192D">
              <w:t xml:space="preserve"> la </w:t>
            </w:r>
            <w:proofErr w:type="spellStart"/>
            <w:r w:rsidRPr="004A192D">
              <w:t>classe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entière</w:t>
            </w:r>
            <w:proofErr w:type="spellEnd"/>
            <w:r w:rsidRPr="004A192D">
              <w:t xml:space="preserve">. </w:t>
            </w:r>
            <w:proofErr w:type="spellStart"/>
            <w:r w:rsidRPr="004A192D">
              <w:t>Organisez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vos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élèves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façon</w:t>
            </w:r>
            <w:proofErr w:type="spellEnd"/>
            <w:r w:rsidRPr="004A192D">
              <w:t xml:space="preserve"> à </w:t>
            </w:r>
            <w:proofErr w:type="spellStart"/>
            <w:r w:rsidRPr="004A192D">
              <w:t>ce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qu’ils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enregistrent</w:t>
            </w:r>
            <w:proofErr w:type="spellEnd"/>
            <w:r w:rsidRPr="004A192D">
              <w:t xml:space="preserve"> les observations à tour de </w:t>
            </w:r>
            <w:proofErr w:type="spellStart"/>
            <w:r w:rsidRPr="004A192D">
              <w:t>rôle</w:t>
            </w:r>
            <w:proofErr w:type="spellEnd"/>
            <w:r w:rsidRPr="004A192D">
              <w:t xml:space="preserve">. </w:t>
            </w:r>
            <w:proofErr w:type="spellStart"/>
            <w:r w:rsidRPr="004A192D">
              <w:t>Encouragez</w:t>
            </w:r>
            <w:proofErr w:type="spellEnd"/>
            <w:r w:rsidRPr="004A192D">
              <w:t xml:space="preserve">-les à poser des questions sur les </w:t>
            </w:r>
            <w:proofErr w:type="spellStart"/>
            <w:r w:rsidRPr="004A192D">
              <w:t>animaux</w:t>
            </w:r>
            <w:proofErr w:type="spellEnd"/>
            <w:r w:rsidRPr="004A192D">
              <w:t xml:space="preserve"> qui </w:t>
            </w:r>
            <w:proofErr w:type="spellStart"/>
            <w:r w:rsidRPr="004A192D">
              <w:t>vivent</w:t>
            </w:r>
            <w:proofErr w:type="spellEnd"/>
            <w:r w:rsidRPr="004A192D">
              <w:t xml:space="preserve"> dans </w:t>
            </w:r>
            <w:proofErr w:type="spellStart"/>
            <w:r w:rsidRPr="004A192D">
              <w:t>leur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environnement</w:t>
            </w:r>
            <w:proofErr w:type="spellEnd"/>
            <w:r w:rsidRPr="004A192D">
              <w:t xml:space="preserve"> et sur la manière </w:t>
            </w:r>
            <w:proofErr w:type="spellStart"/>
            <w:r w:rsidRPr="004A192D">
              <w:t>dont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ils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interagissent</w:t>
            </w:r>
            <w:proofErr w:type="spellEnd"/>
            <w:r w:rsidRPr="004A192D">
              <w:t xml:space="preserve"> entre </w:t>
            </w:r>
            <w:proofErr w:type="spellStart"/>
            <w:r w:rsidRPr="004A192D">
              <w:t>eux</w:t>
            </w:r>
            <w:proofErr w:type="spellEnd"/>
            <w:r w:rsidRPr="004A192D">
              <w:t xml:space="preserve">. </w:t>
            </w:r>
            <w:proofErr w:type="spellStart"/>
            <w:r w:rsidRPr="004A192D">
              <w:t>Quels</w:t>
            </w:r>
            <w:proofErr w:type="spellEnd"/>
            <w:r w:rsidRPr="004A192D">
              <w:t xml:space="preserve"> types </w:t>
            </w:r>
            <w:proofErr w:type="spellStart"/>
            <w:r w:rsidRPr="004A192D">
              <w:t>d’êtres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vivants</w:t>
            </w:r>
            <w:proofErr w:type="spellEnd"/>
            <w:r w:rsidRPr="004A192D">
              <w:t xml:space="preserve"> (populations) </w:t>
            </w:r>
            <w:proofErr w:type="spellStart"/>
            <w:r w:rsidRPr="004A192D">
              <w:t>s’attendent-ils</w:t>
            </w:r>
            <w:proofErr w:type="spellEnd"/>
            <w:r w:rsidRPr="004A192D">
              <w:t xml:space="preserve"> à </w:t>
            </w:r>
            <w:proofErr w:type="spellStart"/>
            <w:r w:rsidRPr="004A192D">
              <w:t>trouver</w:t>
            </w:r>
            <w:proofErr w:type="spellEnd"/>
            <w:r w:rsidRPr="004A192D">
              <w:t xml:space="preserve"> et </w:t>
            </w:r>
            <w:proofErr w:type="spellStart"/>
            <w:r w:rsidRPr="004A192D">
              <w:t>en</w:t>
            </w:r>
            <w:proofErr w:type="spellEnd"/>
            <w:r w:rsidRPr="004A192D">
              <w:t xml:space="preserve"> quelle </w:t>
            </w:r>
            <w:proofErr w:type="spellStart"/>
            <w:proofErr w:type="gramStart"/>
            <w:r w:rsidRPr="004A192D">
              <w:t>quantité</w:t>
            </w:r>
            <w:proofErr w:type="spellEnd"/>
            <w:r w:rsidRPr="004A192D">
              <w:t>  ?</w:t>
            </w:r>
            <w:proofErr w:type="gramEnd"/>
            <w:r w:rsidRPr="004A192D">
              <w:t xml:space="preserve"> Qui mange </w:t>
            </w:r>
            <w:proofErr w:type="gramStart"/>
            <w:r w:rsidRPr="004A192D">
              <w:t>quoi ?</w:t>
            </w:r>
            <w:proofErr w:type="gramEnd"/>
            <w:r w:rsidRPr="004A192D">
              <w:t xml:space="preserve"> Dans quelle </w:t>
            </w:r>
            <w:proofErr w:type="spellStart"/>
            <w:r w:rsidRPr="004A192D">
              <w:t>mesure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leur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nombre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peut-il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varier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en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fonction</w:t>
            </w:r>
            <w:proofErr w:type="spellEnd"/>
            <w:r w:rsidRPr="004A192D">
              <w:t xml:space="preserve"> des </w:t>
            </w:r>
            <w:proofErr w:type="spellStart"/>
            <w:proofErr w:type="gramStart"/>
            <w:r w:rsidRPr="004A192D">
              <w:t>saisons</w:t>
            </w:r>
            <w:proofErr w:type="spellEnd"/>
            <w:r w:rsidRPr="004A192D">
              <w:t xml:space="preserve"> ?</w:t>
            </w:r>
            <w:proofErr w:type="gramEnd"/>
            <w:r w:rsidRPr="004A192D">
              <w:t xml:space="preserve"> </w:t>
            </w:r>
            <w:proofErr w:type="spellStart"/>
            <w:r w:rsidRPr="004A192D">
              <w:t>Enregistrez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ces</w:t>
            </w:r>
            <w:proofErr w:type="spellEnd"/>
            <w:r w:rsidRPr="004A192D">
              <w:t xml:space="preserve"> questions et </w:t>
            </w:r>
            <w:proofErr w:type="spellStart"/>
            <w:r w:rsidRPr="004A192D">
              <w:t>prévisions</w:t>
            </w:r>
            <w:proofErr w:type="spellEnd"/>
            <w:r w:rsidRPr="004A192D">
              <w:t xml:space="preserve"> qui </w:t>
            </w:r>
            <w:proofErr w:type="spellStart"/>
            <w:r w:rsidRPr="004A192D">
              <w:t>vous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serviront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référence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ultérieurement</w:t>
            </w:r>
            <w:proofErr w:type="spellEnd"/>
            <w:r w:rsidRPr="004A192D">
              <w:t xml:space="preserve">. </w:t>
            </w:r>
          </w:p>
          <w:p w:rsidR="00F07731" w:rsidRPr="004A192D" w:rsidRDefault="00F07731" w:rsidP="00F07731">
            <w:pPr>
              <w:shd w:val="clear" w:color="000000" w:fill="auto"/>
              <w:spacing w:before="100" w:beforeAutospacing="1" w:after="100" w:afterAutospacing="1"/>
            </w:pPr>
            <w:r w:rsidRPr="004A192D">
              <w:t xml:space="preserve">Plus tard, </w:t>
            </w:r>
            <w:proofErr w:type="spellStart"/>
            <w:r w:rsidRPr="004A192D">
              <w:t>prenez</w:t>
            </w:r>
            <w:proofErr w:type="spellEnd"/>
            <w:r w:rsidRPr="004A192D">
              <w:t xml:space="preserve"> le temps de </w:t>
            </w:r>
            <w:proofErr w:type="spellStart"/>
            <w:r w:rsidRPr="004A192D">
              <w:t>vous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rendre</w:t>
            </w:r>
            <w:proofErr w:type="spellEnd"/>
            <w:r w:rsidRPr="004A192D">
              <w:t xml:space="preserve"> sur les sites avec </w:t>
            </w:r>
            <w:proofErr w:type="spellStart"/>
            <w:r w:rsidRPr="004A192D">
              <w:t>vos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élèves</w:t>
            </w:r>
            <w:proofErr w:type="spellEnd"/>
            <w:r w:rsidRPr="004A192D">
              <w:t xml:space="preserve">, pour </w:t>
            </w:r>
            <w:proofErr w:type="spellStart"/>
            <w:r w:rsidRPr="004A192D">
              <w:t>vérifier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leurs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prévisions</w:t>
            </w:r>
            <w:proofErr w:type="spellEnd"/>
            <w:r w:rsidRPr="004A192D">
              <w:t xml:space="preserve">. Il </w:t>
            </w:r>
            <w:proofErr w:type="spellStart"/>
            <w:r w:rsidRPr="004A192D">
              <w:t>s’agit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en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effet</w:t>
            </w:r>
            <w:proofErr w:type="spellEnd"/>
            <w:r w:rsidRPr="004A192D">
              <w:t xml:space="preserve"> d’un </w:t>
            </w:r>
            <w:proofErr w:type="spellStart"/>
            <w:r w:rsidRPr="004A192D">
              <w:t>projet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groupes</w:t>
            </w:r>
            <w:proofErr w:type="spellEnd"/>
            <w:r w:rsidRPr="004A192D">
              <w:t xml:space="preserve"> à long </w:t>
            </w:r>
            <w:proofErr w:type="spellStart"/>
            <w:r w:rsidRPr="004A192D">
              <w:t>terme</w:t>
            </w:r>
            <w:proofErr w:type="spellEnd"/>
            <w:r w:rsidRPr="004A192D">
              <w:t xml:space="preserve">. </w:t>
            </w:r>
            <w:proofErr w:type="spellStart"/>
            <w:r w:rsidRPr="004A192D">
              <w:t>Prévoyez</w:t>
            </w:r>
            <w:proofErr w:type="spellEnd"/>
            <w:r w:rsidRPr="004A192D">
              <w:t xml:space="preserve"> des </w:t>
            </w:r>
            <w:proofErr w:type="spellStart"/>
            <w:r w:rsidRPr="004A192D">
              <w:t>visites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échelonnées</w:t>
            </w:r>
            <w:proofErr w:type="spellEnd"/>
            <w:r w:rsidRPr="004A192D">
              <w:t xml:space="preserve"> dans </w:t>
            </w:r>
            <w:proofErr w:type="spellStart"/>
            <w:r w:rsidRPr="004A192D">
              <w:t>l’année</w:t>
            </w:r>
            <w:proofErr w:type="spellEnd"/>
            <w:r w:rsidRPr="004A192D">
              <w:t xml:space="preserve"> et le </w:t>
            </w:r>
            <w:proofErr w:type="spellStart"/>
            <w:r w:rsidRPr="004A192D">
              <w:t>compte-rendu</w:t>
            </w:r>
            <w:proofErr w:type="spellEnd"/>
            <w:r w:rsidRPr="004A192D">
              <w:t xml:space="preserve"> des </w:t>
            </w:r>
            <w:proofErr w:type="spellStart"/>
            <w:r w:rsidRPr="004A192D">
              <w:t>nouvelles</w:t>
            </w:r>
            <w:proofErr w:type="spellEnd"/>
            <w:r w:rsidRPr="004A192D">
              <w:t xml:space="preserve"> observations. </w:t>
            </w:r>
            <w:proofErr w:type="spellStart"/>
            <w:r w:rsidRPr="004A192D">
              <w:t>En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procédant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ainsi</w:t>
            </w:r>
            <w:proofErr w:type="spellEnd"/>
            <w:r w:rsidRPr="004A192D">
              <w:t xml:space="preserve">, les </w:t>
            </w:r>
            <w:proofErr w:type="spellStart"/>
            <w:r w:rsidRPr="004A192D">
              <w:t>élèves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pourront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approfondir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leurs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connaissances</w:t>
            </w:r>
            <w:proofErr w:type="spellEnd"/>
            <w:r w:rsidRPr="004A192D">
              <w:t xml:space="preserve"> et </w:t>
            </w:r>
            <w:proofErr w:type="spellStart"/>
            <w:r w:rsidRPr="004A192D">
              <w:t>leur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compréhension</w:t>
            </w:r>
            <w:proofErr w:type="spellEnd"/>
            <w:r w:rsidRPr="004A192D">
              <w:t xml:space="preserve"> au fil des </w:t>
            </w:r>
            <w:proofErr w:type="spellStart"/>
            <w:r w:rsidRPr="004A192D">
              <w:t>mois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d’une</w:t>
            </w:r>
            <w:proofErr w:type="spellEnd"/>
            <w:r w:rsidRPr="004A192D">
              <w:t xml:space="preserve"> manière </w:t>
            </w:r>
            <w:proofErr w:type="spellStart"/>
            <w:r w:rsidRPr="004A192D">
              <w:t>informelle</w:t>
            </w:r>
            <w:proofErr w:type="spellEnd"/>
            <w:r w:rsidRPr="004A192D">
              <w:t xml:space="preserve"> et </w:t>
            </w:r>
            <w:proofErr w:type="spellStart"/>
            <w:r w:rsidRPr="004A192D">
              <w:t>décontractée</w:t>
            </w:r>
            <w:proofErr w:type="spellEnd"/>
            <w:r w:rsidRPr="004A192D">
              <w:t xml:space="preserve">. </w:t>
            </w:r>
          </w:p>
          <w:p w:rsidR="00F07731" w:rsidRPr="004A192D" w:rsidRDefault="00F07731" w:rsidP="00F07731">
            <w:pPr>
              <w:shd w:val="clear" w:color="000000" w:fill="auto"/>
              <w:spacing w:before="100" w:beforeAutospacing="1" w:after="100" w:afterAutospacing="1"/>
            </w:pPr>
            <w:r w:rsidRPr="004A192D">
              <w:t xml:space="preserve">Les </w:t>
            </w:r>
            <w:proofErr w:type="spellStart"/>
            <w:r w:rsidRPr="004A192D">
              <w:t>groupes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peuvent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tenir</w:t>
            </w:r>
            <w:proofErr w:type="spellEnd"/>
            <w:r w:rsidRPr="004A192D">
              <w:t xml:space="preserve"> un cahier </w:t>
            </w:r>
            <w:proofErr w:type="spellStart"/>
            <w:r w:rsidRPr="004A192D">
              <w:t>ou</w:t>
            </w:r>
            <w:proofErr w:type="spellEnd"/>
            <w:r w:rsidRPr="004A192D">
              <w:t xml:space="preserve"> un journal dans </w:t>
            </w:r>
            <w:proofErr w:type="spellStart"/>
            <w:r w:rsidRPr="004A192D">
              <w:t>lequel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ils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pourront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noter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leurs</w:t>
            </w:r>
            <w:proofErr w:type="spellEnd"/>
            <w:r w:rsidRPr="004A192D">
              <w:t xml:space="preserve"> observations de plus </w:t>
            </w:r>
            <w:proofErr w:type="spellStart"/>
            <w:r w:rsidRPr="004A192D">
              <w:t>en</w:t>
            </w:r>
            <w:proofErr w:type="spellEnd"/>
            <w:r w:rsidRPr="004A192D">
              <w:t xml:space="preserve"> plus </w:t>
            </w:r>
            <w:proofErr w:type="spellStart"/>
            <w:r w:rsidRPr="004A192D">
              <w:t>pertinentes</w:t>
            </w:r>
            <w:proofErr w:type="spellEnd"/>
            <w:r w:rsidRPr="004A192D">
              <w:t xml:space="preserve"> du </w:t>
            </w:r>
            <w:proofErr w:type="spellStart"/>
            <w:r w:rsidRPr="004A192D">
              <w:t>fonctionnement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leur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écosystème</w:t>
            </w:r>
            <w:proofErr w:type="spellEnd"/>
            <w:r w:rsidRPr="004A192D">
              <w:t xml:space="preserve">. </w:t>
            </w:r>
          </w:p>
          <w:p w:rsidR="00F07731" w:rsidRPr="006D1039" w:rsidRDefault="00F07731" w:rsidP="00F07731">
            <w:pPr>
              <w:shd w:val="clear" w:color="000000" w:fill="auto"/>
              <w:spacing w:before="100" w:beforeAutospacing="1" w:after="100" w:afterAutospacing="1"/>
            </w:pPr>
            <w:r w:rsidRPr="004A192D">
              <w:t xml:space="preserve">Au </w:t>
            </w:r>
            <w:proofErr w:type="spellStart"/>
            <w:r w:rsidRPr="004A192D">
              <w:t>cours</w:t>
            </w:r>
            <w:proofErr w:type="spellEnd"/>
            <w:r w:rsidRPr="004A192D">
              <w:t xml:space="preserve"> du </w:t>
            </w:r>
            <w:proofErr w:type="spellStart"/>
            <w:r w:rsidRPr="004A192D">
              <w:t>projet</w:t>
            </w:r>
            <w:proofErr w:type="spellEnd"/>
            <w:r w:rsidRPr="004A192D">
              <w:t xml:space="preserve">, </w:t>
            </w:r>
            <w:proofErr w:type="spellStart"/>
            <w:r w:rsidRPr="004A192D">
              <w:t>réfléchissez</w:t>
            </w:r>
            <w:proofErr w:type="spellEnd"/>
            <w:r w:rsidRPr="004A192D">
              <w:t xml:space="preserve"> à </w:t>
            </w:r>
            <w:proofErr w:type="spellStart"/>
            <w:r w:rsidRPr="004A192D">
              <w:t>l’investissement</w:t>
            </w:r>
            <w:proofErr w:type="spellEnd"/>
            <w:r w:rsidRPr="004A192D">
              <w:t xml:space="preserve"> de </w:t>
            </w:r>
            <w:proofErr w:type="spellStart"/>
            <w:r w:rsidRPr="004A192D">
              <w:t>vos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élèves</w:t>
            </w:r>
            <w:proofErr w:type="spellEnd"/>
            <w:r w:rsidRPr="004A192D">
              <w:t xml:space="preserve"> – </w:t>
            </w:r>
            <w:proofErr w:type="spellStart"/>
            <w:r w:rsidRPr="004A192D">
              <w:t>sont-ils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motivés</w:t>
            </w:r>
            <w:proofErr w:type="spellEnd"/>
            <w:r w:rsidRPr="004A192D">
              <w:t xml:space="preserve"> par </w:t>
            </w:r>
            <w:proofErr w:type="spellStart"/>
            <w:r w:rsidRPr="004A192D">
              <w:t>cette</w:t>
            </w:r>
            <w:proofErr w:type="spellEnd"/>
            <w:r w:rsidRPr="004A192D">
              <w:t xml:space="preserve"> </w:t>
            </w:r>
            <w:proofErr w:type="spellStart"/>
            <w:proofErr w:type="gramStart"/>
            <w:r w:rsidRPr="004A192D">
              <w:t>activité</w:t>
            </w:r>
            <w:proofErr w:type="spellEnd"/>
            <w:r w:rsidRPr="004A192D">
              <w:t>  ?</w:t>
            </w:r>
            <w:proofErr w:type="gramEnd"/>
            <w:r w:rsidRPr="004A192D">
              <w:t xml:space="preserve"> </w:t>
            </w:r>
            <w:proofErr w:type="spellStart"/>
            <w:r w:rsidRPr="004A192D">
              <w:t>Apprécient-ils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cette</w:t>
            </w:r>
            <w:proofErr w:type="spellEnd"/>
            <w:r w:rsidRPr="004A192D">
              <w:t xml:space="preserve"> </w:t>
            </w:r>
            <w:proofErr w:type="spellStart"/>
            <w:r w:rsidRPr="004A192D">
              <w:t>méthode</w:t>
            </w:r>
            <w:proofErr w:type="spellEnd"/>
            <w:r w:rsidRPr="004A192D">
              <w:t xml:space="preserve"> </w:t>
            </w:r>
            <w:proofErr w:type="spellStart"/>
            <w:proofErr w:type="gramStart"/>
            <w:r w:rsidRPr="004A192D">
              <w:t>d’appre</w:t>
            </w:r>
            <w:r>
              <w:t>ntissage</w:t>
            </w:r>
            <w:proofErr w:type="spellEnd"/>
            <w:r>
              <w:t>  ?</w:t>
            </w:r>
            <w:proofErr w:type="gramEnd"/>
          </w:p>
        </w:tc>
      </w:tr>
    </w:tbl>
    <w:p w:rsidR="000D4937" w:rsidRDefault="000D4937" w:rsidP="007F592A">
      <w:pPr>
        <w:shd w:val="clear" w:color="000000" w:fill="auto"/>
        <w:spacing w:before="100" w:beforeAutospacing="1" w:after="100" w:afterAutospacing="1"/>
      </w:pPr>
    </w:p>
    <w:p w:rsidR="000D4937" w:rsidRDefault="000D4937" w:rsidP="007F592A">
      <w:pPr>
        <w:pStyle w:val="Heading2"/>
        <w:shd w:val="clear" w:color="000000" w:fill="auto"/>
      </w:pPr>
      <w:bookmarkStart w:id="9" w:name="Session3_Section2"/>
      <w:bookmarkEnd w:id="9"/>
      <w:r>
        <w:lastRenderedPageBreak/>
        <w:t xml:space="preserve">2. Observations </w:t>
      </w:r>
      <w:proofErr w:type="spellStart"/>
      <w:r>
        <w:t>d’animaux</w:t>
      </w:r>
      <w:proofErr w:type="spellEnd"/>
      <w:r>
        <w:t xml:space="preserve"> – travail de </w:t>
      </w:r>
      <w:proofErr w:type="spellStart"/>
      <w:r>
        <w:t>groupes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biologistes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fascinés</w:t>
      </w:r>
      <w:proofErr w:type="spellEnd"/>
      <w:r>
        <w:t xml:space="preserve"> par la manière </w:t>
      </w:r>
      <w:proofErr w:type="spellStart"/>
      <w:r>
        <w:t>dont</w:t>
      </w:r>
      <w:proofErr w:type="spellEnd"/>
      <w:r>
        <w:t xml:space="preserve"> la </w:t>
      </w:r>
      <w:proofErr w:type="spellStart"/>
      <w:r>
        <w:t>survie</w:t>
      </w:r>
      <w:proofErr w:type="spellEnd"/>
      <w:r>
        <w:t xml:space="preserve"> des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dépend</w:t>
      </w:r>
      <w:proofErr w:type="spellEnd"/>
      <w:r>
        <w:t xml:space="preserve"> de </w:t>
      </w:r>
      <w:proofErr w:type="spellStart"/>
      <w:r>
        <w:t>l’adaptation</w:t>
      </w:r>
      <w:proofErr w:type="spellEnd"/>
      <w:r>
        <w:t xml:space="preserve"> à la chasse et des efforts </w:t>
      </w:r>
      <w:proofErr w:type="spellStart"/>
      <w:r>
        <w:t>développés</w:t>
      </w:r>
      <w:proofErr w:type="spellEnd"/>
      <w:r>
        <w:t xml:space="preserve"> pour </w:t>
      </w:r>
      <w:proofErr w:type="spellStart"/>
      <w:r>
        <w:t>éviter</w:t>
      </w:r>
      <w:proofErr w:type="spellEnd"/>
      <w:r>
        <w:t xml:space="preserve"> d’être </w:t>
      </w:r>
      <w:proofErr w:type="spellStart"/>
      <w:r>
        <w:t>dévorés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Pensez</w:t>
      </w:r>
      <w:proofErr w:type="spellEnd"/>
      <w:r>
        <w:t xml:space="preserve"> à la </w:t>
      </w:r>
      <w:proofErr w:type="spellStart"/>
      <w:r>
        <w:t>façon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les griffes, les </w:t>
      </w:r>
      <w:proofErr w:type="spellStart"/>
      <w:r>
        <w:t>serres</w:t>
      </w:r>
      <w:proofErr w:type="spellEnd"/>
      <w:r>
        <w:t xml:space="preserve"> et les </w:t>
      </w:r>
      <w:proofErr w:type="spellStart"/>
      <w:r>
        <w:t>pinces</w:t>
      </w:r>
      <w:proofErr w:type="spellEnd"/>
      <w:r>
        <w:t xml:space="preserve"> se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développées</w:t>
      </w:r>
      <w:proofErr w:type="spellEnd"/>
      <w:r>
        <w:t xml:space="preserve"> pour </w:t>
      </w:r>
      <w:proofErr w:type="spellStart"/>
      <w:r>
        <w:t>saisir</w:t>
      </w:r>
      <w:proofErr w:type="spellEnd"/>
      <w:r>
        <w:t xml:space="preserve"> et </w:t>
      </w:r>
      <w:proofErr w:type="spellStart"/>
      <w:r>
        <w:t>étreindre</w:t>
      </w:r>
      <w:proofErr w:type="spellEnd"/>
      <w:r>
        <w:t xml:space="preserve"> les </w:t>
      </w:r>
      <w:proofErr w:type="spellStart"/>
      <w:r>
        <w:t>proies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au contraire </w:t>
      </w:r>
      <w:proofErr w:type="spellStart"/>
      <w:r>
        <w:t>éloigner</w:t>
      </w:r>
      <w:proofErr w:type="spellEnd"/>
      <w:r>
        <w:t xml:space="preserve"> les </w:t>
      </w:r>
      <w:proofErr w:type="spellStart"/>
      <w:r>
        <w:t>prédateurs</w:t>
      </w:r>
      <w:proofErr w:type="spellEnd"/>
      <w:r>
        <w:t xml:space="preserve"> (scorpions, </w:t>
      </w:r>
      <w:proofErr w:type="spellStart"/>
      <w:r>
        <w:t>crabes</w:t>
      </w:r>
      <w:proofErr w:type="spellEnd"/>
      <w:r>
        <w:t xml:space="preserve">, chats, mantes religieuses, etc.) </w:t>
      </w:r>
      <w:proofErr w:type="spellStart"/>
      <w:r>
        <w:t>D’autres</w:t>
      </w:r>
      <w:proofErr w:type="spellEnd"/>
      <w:r>
        <w:t xml:space="preserve">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construisent</w:t>
      </w:r>
      <w:proofErr w:type="spellEnd"/>
      <w:r>
        <w:t xml:space="preserve"> des </w:t>
      </w:r>
      <w:proofErr w:type="spellStart"/>
      <w:r>
        <w:t>pièges</w:t>
      </w:r>
      <w:proofErr w:type="spellEnd"/>
      <w:r>
        <w:t xml:space="preserve">. </w:t>
      </w:r>
      <w:proofErr w:type="spellStart"/>
      <w:r>
        <w:t>Pensez</w:t>
      </w:r>
      <w:proofErr w:type="spellEnd"/>
      <w:r>
        <w:t xml:space="preserve"> aux </w:t>
      </w:r>
      <w:proofErr w:type="spellStart"/>
      <w:r>
        <w:t>araignées</w:t>
      </w:r>
      <w:proofErr w:type="spellEnd"/>
      <w:r>
        <w:t xml:space="preserve"> </w:t>
      </w:r>
      <w:proofErr w:type="spellStart"/>
      <w:r>
        <w:t>fouisseuses</w:t>
      </w:r>
      <w:proofErr w:type="spellEnd"/>
      <w:r>
        <w:t xml:space="preserve">, aux toiles </w:t>
      </w:r>
      <w:proofErr w:type="spellStart"/>
      <w:r>
        <w:t>d’araignées</w:t>
      </w:r>
      <w:proofErr w:type="spellEnd"/>
      <w:r>
        <w:t xml:space="preserve"> et aux </w:t>
      </w:r>
      <w:proofErr w:type="spellStart"/>
      <w:r>
        <w:t>entonnoirs</w:t>
      </w:r>
      <w:proofErr w:type="spellEnd"/>
      <w:r>
        <w:t xml:space="preserve"> que les </w:t>
      </w:r>
      <w:proofErr w:type="spellStart"/>
      <w:r>
        <w:t>fourmilions</w:t>
      </w:r>
      <w:proofErr w:type="spellEnd"/>
      <w:r>
        <w:t xml:space="preserve"> </w:t>
      </w:r>
      <w:proofErr w:type="spellStart"/>
      <w:r>
        <w:t>creusent</w:t>
      </w:r>
      <w:proofErr w:type="spellEnd"/>
      <w:r>
        <w:t xml:space="preserve"> dans le sable. Les </w:t>
      </w:r>
      <w:proofErr w:type="spellStart"/>
      <w:r>
        <w:t>thèmes</w:t>
      </w:r>
      <w:proofErr w:type="spellEnd"/>
      <w:r>
        <w:t xml:space="preserve"> de discussion avec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porter sur le </w:t>
      </w:r>
      <w:proofErr w:type="spellStart"/>
      <w:r>
        <w:t>mimétisme</w:t>
      </w:r>
      <w:proofErr w:type="spellEnd"/>
      <w:r>
        <w:t xml:space="preserve">, le camouflage, la </w:t>
      </w:r>
      <w:proofErr w:type="spellStart"/>
      <w:r>
        <w:t>feinte</w:t>
      </w:r>
      <w:proofErr w:type="spellEnd"/>
      <w:r>
        <w:t xml:space="preserve"> de la mort, les </w:t>
      </w:r>
      <w:proofErr w:type="spellStart"/>
      <w:r>
        <w:t>épines</w:t>
      </w:r>
      <w:proofErr w:type="spellEnd"/>
      <w:r>
        <w:t xml:space="preserve"> et les </w:t>
      </w:r>
      <w:proofErr w:type="spellStart"/>
      <w:r>
        <w:t>piquants</w:t>
      </w:r>
      <w:proofErr w:type="spellEnd"/>
      <w:r>
        <w:t xml:space="preserve">, les carapaces </w:t>
      </w:r>
      <w:proofErr w:type="spellStart"/>
      <w:r>
        <w:t>dures</w:t>
      </w:r>
      <w:proofErr w:type="spellEnd"/>
      <w:r>
        <w:t xml:space="preserve">, la </w:t>
      </w:r>
      <w:proofErr w:type="spellStart"/>
      <w:r>
        <w:t>vitesse</w:t>
      </w:r>
      <w:proofErr w:type="spellEnd"/>
      <w:r>
        <w:t xml:space="preserve">, le </w:t>
      </w:r>
      <w:proofErr w:type="spellStart"/>
      <w:r>
        <w:t>goût</w:t>
      </w:r>
      <w:proofErr w:type="spellEnd"/>
      <w:r>
        <w:t xml:space="preserve"> </w:t>
      </w:r>
      <w:proofErr w:type="spellStart"/>
      <w:r>
        <w:t>immangeable</w:t>
      </w:r>
      <w:proofErr w:type="spellEnd"/>
      <w:r>
        <w:t xml:space="preserve"> et </w:t>
      </w:r>
      <w:proofErr w:type="spellStart"/>
      <w:r>
        <w:t>même</w:t>
      </w:r>
      <w:proofErr w:type="spellEnd"/>
      <w:r>
        <w:t xml:space="preserve"> le venin.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Pour </w:t>
      </w:r>
      <w:proofErr w:type="spellStart"/>
      <w:r>
        <w:t>ce</w:t>
      </w:r>
      <w:proofErr w:type="spellEnd"/>
      <w:r>
        <w:t xml:space="preserve"> type de travail,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judicieux</w:t>
      </w:r>
      <w:proofErr w:type="spellEnd"/>
      <w:r>
        <w:t xml:space="preserve"> de commencer </w:t>
      </w:r>
      <w:proofErr w:type="gramStart"/>
      <w:r>
        <w:t>par</w:t>
      </w:r>
      <w:proofErr w:type="gramEnd"/>
      <w:r>
        <w:t xml:space="preserve"> des </w:t>
      </w:r>
      <w:proofErr w:type="spellStart"/>
      <w:r>
        <w:t>animaux</w:t>
      </w:r>
      <w:proofErr w:type="spellEnd"/>
      <w:r>
        <w:t xml:space="preserve"> que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observer de </w:t>
      </w:r>
      <w:proofErr w:type="spellStart"/>
      <w:r>
        <w:t>façon</w:t>
      </w:r>
      <w:proofErr w:type="spellEnd"/>
      <w:r>
        <w:t xml:space="preserve"> </w:t>
      </w:r>
      <w:proofErr w:type="spellStart"/>
      <w:r>
        <w:t>précise</w:t>
      </w:r>
      <w:proofErr w:type="spellEnd"/>
      <w:r>
        <w:t xml:space="preserve"> et </w:t>
      </w:r>
      <w:proofErr w:type="spellStart"/>
      <w:r>
        <w:t>détaillée</w:t>
      </w:r>
      <w:proofErr w:type="spellEnd"/>
      <w:r>
        <w:t xml:space="preserve">.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ensuite</w:t>
      </w:r>
      <w:proofErr w:type="spellEnd"/>
      <w:r>
        <w:t xml:space="preserve"> </w:t>
      </w:r>
      <w:proofErr w:type="spellStart"/>
      <w:r>
        <w:t>discuter</w:t>
      </w:r>
      <w:proofErr w:type="spellEnd"/>
      <w:r>
        <w:t xml:space="preserve">, </w:t>
      </w:r>
      <w:proofErr w:type="spellStart"/>
      <w:r>
        <w:t>d’après</w:t>
      </w:r>
      <w:proofErr w:type="spellEnd"/>
      <w:r>
        <w:t xml:space="preserve"> les observations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faites</w:t>
      </w:r>
      <w:proofErr w:type="spellEnd"/>
      <w:r>
        <w:t xml:space="preserve"> sur le </w:t>
      </w:r>
      <w:proofErr w:type="spellStart"/>
      <w:r>
        <w:t>comportement</w:t>
      </w:r>
      <w:proofErr w:type="spellEnd"/>
      <w:r>
        <w:t xml:space="preserve"> et la structure des </w:t>
      </w:r>
      <w:proofErr w:type="spellStart"/>
      <w:r>
        <w:t>animaux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entrent</w:t>
      </w:r>
      <w:proofErr w:type="spellEnd"/>
      <w:r>
        <w:t xml:space="preserve"> dans la </w:t>
      </w:r>
      <w:proofErr w:type="spellStart"/>
      <w:r>
        <w:t>catégorie</w:t>
      </w:r>
      <w:proofErr w:type="spellEnd"/>
      <w:r>
        <w:t xml:space="preserve"> des </w:t>
      </w:r>
      <w:proofErr w:type="spellStart"/>
      <w:r>
        <w:t>prédateurs</w:t>
      </w:r>
      <w:proofErr w:type="spellEnd"/>
      <w:r>
        <w:t xml:space="preserve">, des </w:t>
      </w:r>
      <w:proofErr w:type="spellStart"/>
      <w:r>
        <w:t>proies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les deux</w:t>
      </w:r>
      <w:r>
        <w:rPr>
          <w:rStyle w:val="Strong"/>
        </w:rPr>
        <w:t xml:space="preserve">. </w:t>
      </w:r>
      <w:proofErr w:type="spellStart"/>
      <w:r>
        <w:t>L’</w:t>
      </w:r>
      <w:r>
        <w:rPr>
          <w:rStyle w:val="Strong"/>
        </w:rPr>
        <w:t>Étude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2</w:t>
      </w:r>
      <w:r>
        <w:t xml:space="preserve"> et </w:t>
      </w:r>
      <w:proofErr w:type="spellStart"/>
      <w:r>
        <w:t>l’</w:t>
      </w:r>
      <w:r>
        <w:rPr>
          <w:rStyle w:val="Strong"/>
        </w:rPr>
        <w:t>Activité</w:t>
      </w:r>
      <w:proofErr w:type="spellEnd"/>
      <w:r>
        <w:rPr>
          <w:rStyle w:val="Strong"/>
        </w:rPr>
        <w:t xml:space="preserve"> 2</w:t>
      </w:r>
      <w:r>
        <w:t xml:space="preserve"> explore comment </w:t>
      </w:r>
      <w:proofErr w:type="spellStart"/>
      <w:r>
        <w:t>effectuer</w:t>
      </w:r>
      <w:proofErr w:type="spellEnd"/>
      <w:r>
        <w:t xml:space="preserve"> de </w:t>
      </w:r>
      <w:proofErr w:type="spellStart"/>
      <w:r>
        <w:t>telles</w:t>
      </w:r>
      <w:proofErr w:type="spellEnd"/>
      <w:r>
        <w:t xml:space="preserve"> observations </w:t>
      </w:r>
      <w:proofErr w:type="spellStart"/>
      <w:r>
        <w:t>en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.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ensuite</w:t>
      </w:r>
      <w:proofErr w:type="spellEnd"/>
      <w:r>
        <w:t xml:space="preserve"> </w:t>
      </w:r>
      <w:proofErr w:type="spellStart"/>
      <w:r>
        <w:t>étudier</w:t>
      </w:r>
      <w:proofErr w:type="spellEnd"/>
      <w:r>
        <w:t xml:space="preserve"> </w:t>
      </w:r>
      <w:proofErr w:type="spellStart"/>
      <w:r>
        <w:t>d’autres</w:t>
      </w:r>
      <w:proofErr w:type="spellEnd"/>
      <w:r>
        <w:t xml:space="preserve">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s’ils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accès</w:t>
      </w:r>
      <w:proofErr w:type="spellEnd"/>
      <w:r>
        <w:t xml:space="preserve"> à des livres de </w:t>
      </w:r>
      <w:proofErr w:type="spellStart"/>
      <w:r>
        <w:t>référence</w:t>
      </w:r>
      <w:proofErr w:type="spellEnd"/>
      <w:r>
        <w:t xml:space="preserve">, Internet </w:t>
      </w:r>
      <w:proofErr w:type="spellStart"/>
      <w:r>
        <w:t>ou</w:t>
      </w:r>
      <w:proofErr w:type="spellEnd"/>
      <w:r>
        <w:t xml:space="preserve"> des experts </w:t>
      </w:r>
      <w:proofErr w:type="spellStart"/>
      <w:r>
        <w:t>locaux</w:t>
      </w:r>
      <w:proofErr w:type="spellEnd"/>
      <w:r>
        <w:t xml:space="preserve">. 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6934BF" w:rsidRPr="002823C3" w:rsidTr="00687010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6934BF" w:rsidRPr="002627F0" w:rsidRDefault="006934BF" w:rsidP="00F86D57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0" w:name="Session3_Box4"/>
            <w:bookmarkEnd w:id="10"/>
            <w:r w:rsidRPr="00BA7E0F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BA7E0F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BA7E0F">
              <w:rPr>
                <w:b/>
                <w:bCs/>
                <w:color w:val="D77B2A"/>
                <w:sz w:val="29"/>
                <w:szCs w:val="29"/>
              </w:rPr>
              <w:t xml:space="preserve"> 2: Tableau des adaptations</w:t>
            </w:r>
          </w:p>
        </w:tc>
      </w:tr>
      <w:tr w:rsidR="006934BF" w:rsidRPr="00050B6C" w:rsidTr="00687010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6934BF" w:rsidRPr="00BA7E0F" w:rsidRDefault="006934BF" w:rsidP="006934BF">
            <w:pPr>
              <w:shd w:val="clear" w:color="000000" w:fill="auto"/>
              <w:spacing w:before="240" w:after="100" w:afterAutospacing="1"/>
            </w:pPr>
            <w:r w:rsidRPr="00BA7E0F">
              <w:t xml:space="preserve">La </w:t>
            </w:r>
            <w:proofErr w:type="spellStart"/>
            <w:r w:rsidRPr="00BA7E0F">
              <w:t>classe</w:t>
            </w:r>
            <w:proofErr w:type="spellEnd"/>
            <w:r w:rsidRPr="00BA7E0F">
              <w:t xml:space="preserve"> de M. </w:t>
            </w:r>
            <w:proofErr w:type="spellStart"/>
            <w:r w:rsidRPr="00BA7E0F">
              <w:t>Olobi</w:t>
            </w:r>
            <w:proofErr w:type="spellEnd"/>
            <w:r w:rsidRPr="00BA7E0F">
              <w:t xml:space="preserve"> a </w:t>
            </w:r>
            <w:proofErr w:type="spellStart"/>
            <w:r w:rsidRPr="00BA7E0F">
              <w:t>recueilli</w:t>
            </w:r>
            <w:proofErr w:type="spellEnd"/>
            <w:r w:rsidRPr="00BA7E0F">
              <w:t xml:space="preserve"> (et plus tard </w:t>
            </w:r>
            <w:proofErr w:type="spellStart"/>
            <w:r w:rsidRPr="00BA7E0F">
              <w:t>relâché</w:t>
            </w:r>
            <w:proofErr w:type="spellEnd"/>
            <w:r w:rsidRPr="00BA7E0F">
              <w:t xml:space="preserve">) un </w:t>
            </w:r>
            <w:proofErr w:type="spellStart"/>
            <w:r w:rsidRPr="00BA7E0F">
              <w:t>caméléon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blessé</w:t>
            </w:r>
            <w:proofErr w:type="spellEnd"/>
            <w:r w:rsidRPr="00BA7E0F">
              <w:t xml:space="preserve"> que les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ont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sauvé</w:t>
            </w:r>
            <w:proofErr w:type="spellEnd"/>
            <w:r w:rsidRPr="00BA7E0F">
              <w:t xml:space="preserve"> des griffes d’un </w:t>
            </w:r>
            <w:proofErr w:type="spellStart"/>
            <w:r w:rsidRPr="00BA7E0F">
              <w:t>chien</w:t>
            </w:r>
            <w:proofErr w:type="spellEnd"/>
            <w:r w:rsidRPr="00BA7E0F">
              <w:t xml:space="preserve"> dans la </w:t>
            </w:r>
            <w:proofErr w:type="spellStart"/>
            <w:r w:rsidRPr="00BA7E0F">
              <w:t>cour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récréation</w:t>
            </w:r>
            <w:proofErr w:type="spellEnd"/>
            <w:r w:rsidRPr="00BA7E0F">
              <w:t xml:space="preserve">. Le </w:t>
            </w:r>
            <w:proofErr w:type="spellStart"/>
            <w:r w:rsidRPr="00BA7E0F">
              <w:t>caméléon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s’est</w:t>
            </w:r>
            <w:proofErr w:type="spellEnd"/>
            <w:r w:rsidRPr="00BA7E0F">
              <w:t xml:space="preserve"> remis de </w:t>
            </w:r>
            <w:proofErr w:type="spellStart"/>
            <w:r w:rsidRPr="00BA7E0F">
              <w:t>ses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blessures</w:t>
            </w:r>
            <w:proofErr w:type="spellEnd"/>
            <w:r w:rsidRPr="00BA7E0F">
              <w:t xml:space="preserve"> au fond de la </w:t>
            </w:r>
            <w:proofErr w:type="spellStart"/>
            <w:r w:rsidRPr="00BA7E0F">
              <w:t>classe</w:t>
            </w:r>
            <w:proofErr w:type="spellEnd"/>
            <w:r w:rsidRPr="00BA7E0F">
              <w:t xml:space="preserve"> sur </w:t>
            </w:r>
            <w:proofErr w:type="spellStart"/>
            <w:r w:rsidRPr="00BA7E0F">
              <w:t>une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branche</w:t>
            </w:r>
            <w:proofErr w:type="spellEnd"/>
            <w:r w:rsidRPr="00BA7E0F">
              <w:t xml:space="preserve"> dans un vase </w:t>
            </w:r>
            <w:proofErr w:type="spellStart"/>
            <w:r w:rsidRPr="00BA7E0F">
              <w:t>près</w:t>
            </w:r>
            <w:proofErr w:type="spellEnd"/>
            <w:r w:rsidRPr="00BA7E0F">
              <w:t xml:space="preserve"> de la </w:t>
            </w:r>
            <w:proofErr w:type="spellStart"/>
            <w:r w:rsidRPr="00BA7E0F">
              <w:t>fenêtre</w:t>
            </w:r>
            <w:proofErr w:type="spellEnd"/>
            <w:r w:rsidRPr="00BA7E0F">
              <w:t xml:space="preserve">. Les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se </w:t>
            </w:r>
            <w:proofErr w:type="spellStart"/>
            <w:r w:rsidRPr="00BA7E0F">
              <w:t>sont</w:t>
            </w:r>
            <w:proofErr w:type="spellEnd"/>
            <w:r w:rsidRPr="00BA7E0F">
              <w:t xml:space="preserve"> beaucoup </w:t>
            </w:r>
            <w:proofErr w:type="spellStart"/>
            <w:r w:rsidRPr="00BA7E0F">
              <w:t>amusés</w:t>
            </w:r>
            <w:proofErr w:type="spellEnd"/>
            <w:r w:rsidRPr="00BA7E0F">
              <w:t xml:space="preserve"> à le </w:t>
            </w:r>
            <w:proofErr w:type="spellStart"/>
            <w:r w:rsidRPr="00BA7E0F">
              <w:t>regarder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sortir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sa</w:t>
            </w:r>
            <w:proofErr w:type="spellEnd"/>
            <w:r w:rsidRPr="00BA7E0F">
              <w:t xml:space="preserve"> langue pour </w:t>
            </w:r>
            <w:proofErr w:type="spellStart"/>
            <w:r w:rsidRPr="00BA7E0F">
              <w:t>attraper</w:t>
            </w:r>
            <w:proofErr w:type="spellEnd"/>
            <w:r w:rsidRPr="00BA7E0F">
              <w:t xml:space="preserve"> des </w:t>
            </w:r>
            <w:proofErr w:type="spellStart"/>
            <w:r w:rsidRPr="00BA7E0F">
              <w:t>mouches</w:t>
            </w:r>
            <w:proofErr w:type="spellEnd"/>
            <w:r w:rsidRPr="00BA7E0F">
              <w:t xml:space="preserve">. </w:t>
            </w:r>
          </w:p>
          <w:p w:rsidR="006934BF" w:rsidRPr="00BA7E0F" w:rsidRDefault="006934BF" w:rsidP="00F86D57">
            <w:pPr>
              <w:shd w:val="clear" w:color="000000" w:fill="auto"/>
              <w:spacing w:before="100" w:beforeAutospacing="1" w:after="100" w:afterAutospacing="1"/>
            </w:pPr>
            <w:r w:rsidRPr="00BA7E0F">
              <w:t xml:space="preserve">M. </w:t>
            </w:r>
            <w:proofErr w:type="spellStart"/>
            <w:r w:rsidRPr="00BA7E0F">
              <w:t>Olobi</w:t>
            </w:r>
            <w:proofErr w:type="spellEnd"/>
            <w:r w:rsidRPr="00BA7E0F">
              <w:t xml:space="preserve"> a </w:t>
            </w:r>
            <w:proofErr w:type="spellStart"/>
            <w:r w:rsidRPr="00BA7E0F">
              <w:t>posé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ces</w:t>
            </w:r>
            <w:proofErr w:type="spellEnd"/>
            <w:r w:rsidRPr="00BA7E0F">
              <w:t xml:space="preserve"> deux questions à la </w:t>
            </w:r>
            <w:proofErr w:type="spellStart"/>
            <w:r w:rsidRPr="00BA7E0F">
              <w:t>classe</w:t>
            </w:r>
            <w:proofErr w:type="spellEnd"/>
            <w:r w:rsidRPr="00BA7E0F">
              <w:t xml:space="preserve">: </w:t>
            </w:r>
          </w:p>
          <w:p w:rsidR="006934BF" w:rsidRPr="00BA7E0F" w:rsidRDefault="006934BF" w:rsidP="006934BF">
            <w:pPr>
              <w:numPr>
                <w:ilvl w:val="0"/>
                <w:numId w:val="13"/>
              </w:numPr>
              <w:shd w:val="clear" w:color="000000" w:fill="auto"/>
              <w:ind w:left="780" w:right="780"/>
            </w:pPr>
            <w:proofErr w:type="spellStart"/>
            <w:r w:rsidRPr="00BA7E0F">
              <w:t>Quelles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sont</w:t>
            </w:r>
            <w:proofErr w:type="spellEnd"/>
            <w:r w:rsidRPr="00BA7E0F">
              <w:t xml:space="preserve"> les </w:t>
            </w:r>
            <w:proofErr w:type="spellStart"/>
            <w:r w:rsidRPr="00BA7E0F">
              <w:t>caractéristiques</w:t>
            </w:r>
            <w:proofErr w:type="spellEnd"/>
            <w:r w:rsidRPr="00BA7E0F">
              <w:t xml:space="preserve"> qui </w:t>
            </w:r>
            <w:proofErr w:type="spellStart"/>
            <w:r w:rsidRPr="00BA7E0F">
              <w:t>rendent</w:t>
            </w:r>
            <w:proofErr w:type="spellEnd"/>
            <w:r w:rsidRPr="00BA7E0F">
              <w:t xml:space="preserve"> le </w:t>
            </w:r>
            <w:proofErr w:type="spellStart"/>
            <w:r w:rsidRPr="00BA7E0F">
              <w:t>caméléon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apte</w:t>
            </w:r>
            <w:proofErr w:type="spellEnd"/>
            <w:r w:rsidRPr="00BA7E0F">
              <w:t xml:space="preserve"> à la </w:t>
            </w:r>
            <w:r w:rsidRPr="00BA7E0F">
              <w:br/>
            </w:r>
            <w:proofErr w:type="gramStart"/>
            <w:r w:rsidRPr="00BA7E0F">
              <w:t>chasse ?</w:t>
            </w:r>
            <w:proofErr w:type="gramEnd"/>
            <w:r w:rsidRPr="00BA7E0F">
              <w:t xml:space="preserve"> </w:t>
            </w:r>
          </w:p>
          <w:p w:rsidR="006934BF" w:rsidRPr="00BA7E0F" w:rsidRDefault="006934BF" w:rsidP="006934BF">
            <w:pPr>
              <w:numPr>
                <w:ilvl w:val="0"/>
                <w:numId w:val="13"/>
              </w:numPr>
              <w:shd w:val="clear" w:color="000000" w:fill="auto"/>
              <w:ind w:left="780" w:right="780"/>
            </w:pPr>
            <w:proofErr w:type="spellStart"/>
            <w:r w:rsidRPr="00BA7E0F">
              <w:t>Qu'est-ce</w:t>
            </w:r>
            <w:proofErr w:type="spellEnd"/>
            <w:r w:rsidRPr="00BA7E0F">
              <w:t xml:space="preserve"> qui </w:t>
            </w:r>
            <w:proofErr w:type="spellStart"/>
            <w:r w:rsidRPr="00BA7E0F">
              <w:t>permet</w:t>
            </w:r>
            <w:proofErr w:type="spellEnd"/>
            <w:r w:rsidRPr="00BA7E0F">
              <w:t xml:space="preserve"> au </w:t>
            </w:r>
            <w:proofErr w:type="spellStart"/>
            <w:r w:rsidRPr="00BA7E0F">
              <w:t>caméléon</w:t>
            </w:r>
            <w:proofErr w:type="spellEnd"/>
            <w:r w:rsidRPr="00BA7E0F">
              <w:t xml:space="preserve"> de se </w:t>
            </w:r>
            <w:proofErr w:type="spellStart"/>
            <w:r w:rsidRPr="00BA7E0F">
              <w:t>protéger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ses</w:t>
            </w:r>
            <w:proofErr w:type="spellEnd"/>
            <w:r w:rsidRPr="00BA7E0F">
              <w:t xml:space="preserve"> </w:t>
            </w:r>
            <w:proofErr w:type="spellStart"/>
            <w:proofErr w:type="gramStart"/>
            <w:r w:rsidRPr="00BA7E0F">
              <w:t>prédateurs</w:t>
            </w:r>
            <w:proofErr w:type="spellEnd"/>
            <w:r w:rsidRPr="00BA7E0F">
              <w:t xml:space="preserve"> ?</w:t>
            </w:r>
            <w:proofErr w:type="gramEnd"/>
          </w:p>
          <w:p w:rsidR="006934BF" w:rsidRPr="00BA7E0F" w:rsidRDefault="006934BF" w:rsidP="00F86D57">
            <w:pPr>
              <w:shd w:val="clear" w:color="000000" w:fill="auto"/>
              <w:spacing w:before="100" w:beforeAutospacing="1" w:after="100" w:afterAutospacing="1"/>
            </w:pPr>
            <w:r w:rsidRPr="00BA7E0F">
              <w:t xml:space="preserve">Il </w:t>
            </w:r>
            <w:proofErr w:type="spellStart"/>
            <w:r w:rsidRPr="00BA7E0F">
              <w:t>leur</w:t>
            </w:r>
            <w:proofErr w:type="spellEnd"/>
            <w:r w:rsidRPr="00BA7E0F">
              <w:t xml:space="preserve"> a </w:t>
            </w:r>
            <w:proofErr w:type="spellStart"/>
            <w:r w:rsidRPr="00BA7E0F">
              <w:t>donné</w:t>
            </w:r>
            <w:proofErr w:type="spellEnd"/>
            <w:r w:rsidRPr="00BA7E0F">
              <w:t xml:space="preserve"> deux </w:t>
            </w:r>
            <w:proofErr w:type="spellStart"/>
            <w:r w:rsidRPr="00BA7E0F">
              <w:t>approches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réflexion</w:t>
            </w:r>
            <w:proofErr w:type="spellEnd"/>
            <w:r w:rsidRPr="00BA7E0F">
              <w:t xml:space="preserve"> et </w:t>
            </w:r>
            <w:proofErr w:type="spellStart"/>
            <w:r w:rsidRPr="00BA7E0F">
              <w:t>d’observation</w:t>
            </w:r>
            <w:proofErr w:type="spellEnd"/>
            <w:r w:rsidRPr="00BA7E0F">
              <w:t xml:space="preserve"> du </w:t>
            </w:r>
            <w:proofErr w:type="spellStart"/>
            <w:r w:rsidRPr="00BA7E0F">
              <w:t>caméléon</w:t>
            </w:r>
            <w:proofErr w:type="spellEnd"/>
            <w:r w:rsidRPr="00BA7E0F">
              <w:t xml:space="preserve"> pour les aider à </w:t>
            </w:r>
            <w:proofErr w:type="spellStart"/>
            <w:r w:rsidRPr="00BA7E0F">
              <w:t>répondre</w:t>
            </w:r>
            <w:proofErr w:type="spellEnd"/>
            <w:r w:rsidRPr="00BA7E0F">
              <w:t xml:space="preserve"> aux questions. Il </w:t>
            </w:r>
            <w:proofErr w:type="spellStart"/>
            <w:r w:rsidRPr="00BA7E0F">
              <w:t>leur</w:t>
            </w:r>
            <w:proofErr w:type="spellEnd"/>
            <w:r w:rsidRPr="00BA7E0F">
              <w:t xml:space="preserve"> a </w:t>
            </w:r>
            <w:proofErr w:type="spellStart"/>
            <w:r w:rsidRPr="00BA7E0F">
              <w:t>suggéré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d’observer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sa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façon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bouger</w:t>
            </w:r>
            <w:proofErr w:type="spellEnd"/>
            <w:r w:rsidRPr="00BA7E0F">
              <w:t xml:space="preserve">, </w:t>
            </w:r>
            <w:proofErr w:type="spellStart"/>
            <w:r w:rsidRPr="00BA7E0F">
              <w:t>ses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yeux</w:t>
            </w:r>
            <w:proofErr w:type="spellEnd"/>
            <w:r w:rsidRPr="00BA7E0F">
              <w:t xml:space="preserve"> et son </w:t>
            </w:r>
            <w:proofErr w:type="spellStart"/>
            <w:r w:rsidRPr="00BA7E0F">
              <w:t>comportement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quand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il</w:t>
            </w:r>
            <w:proofErr w:type="spellEnd"/>
            <w:r w:rsidRPr="00BA7E0F">
              <w:t xml:space="preserve"> se sent </w:t>
            </w:r>
            <w:proofErr w:type="spellStart"/>
            <w:r w:rsidRPr="00BA7E0F">
              <w:t>menacé</w:t>
            </w:r>
            <w:proofErr w:type="spellEnd"/>
            <w:r w:rsidRPr="00BA7E0F">
              <w:t xml:space="preserve">. </w:t>
            </w:r>
            <w:proofErr w:type="spellStart"/>
            <w:r w:rsidRPr="00BA7E0F">
              <w:t>Certains</w:t>
            </w:r>
            <w:proofErr w:type="spellEnd"/>
            <w:r w:rsidRPr="00BA7E0F">
              <w:t xml:space="preserve"> des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plus </w:t>
            </w:r>
            <w:proofErr w:type="spellStart"/>
            <w:r w:rsidRPr="00BA7E0F">
              <w:t>âgés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ont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noté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leurs</w:t>
            </w:r>
            <w:proofErr w:type="spellEnd"/>
            <w:r w:rsidRPr="00BA7E0F">
              <w:t xml:space="preserve"> observations. </w:t>
            </w:r>
          </w:p>
          <w:p w:rsidR="006934BF" w:rsidRPr="00BA7E0F" w:rsidRDefault="006934BF" w:rsidP="00F86D57">
            <w:pPr>
              <w:shd w:val="clear" w:color="000000" w:fill="auto"/>
              <w:spacing w:before="100" w:beforeAutospacing="1" w:after="100" w:afterAutospacing="1"/>
            </w:pPr>
            <w:r w:rsidRPr="00BA7E0F">
              <w:t xml:space="preserve">Après deux </w:t>
            </w:r>
            <w:proofErr w:type="spellStart"/>
            <w:r w:rsidRPr="00BA7E0F">
              <w:t>jours</w:t>
            </w:r>
            <w:proofErr w:type="spellEnd"/>
            <w:r w:rsidRPr="00BA7E0F">
              <w:t xml:space="preserve">, </w:t>
            </w:r>
            <w:proofErr w:type="spellStart"/>
            <w:r w:rsidRPr="00BA7E0F">
              <w:t>il</w:t>
            </w:r>
            <w:proofErr w:type="spellEnd"/>
            <w:r w:rsidRPr="00BA7E0F">
              <w:t xml:space="preserve"> a </w:t>
            </w:r>
            <w:proofErr w:type="spellStart"/>
            <w:r w:rsidRPr="00BA7E0F">
              <w:t>divisé</w:t>
            </w:r>
            <w:proofErr w:type="spellEnd"/>
            <w:r w:rsidRPr="00BA7E0F">
              <w:t xml:space="preserve"> la </w:t>
            </w:r>
            <w:proofErr w:type="spellStart"/>
            <w:r w:rsidRPr="00BA7E0F">
              <w:t>classe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en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groupes</w:t>
            </w:r>
            <w:proofErr w:type="spellEnd"/>
            <w:r w:rsidRPr="00BA7E0F">
              <w:t xml:space="preserve"> de cinq/six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et a </w:t>
            </w:r>
            <w:proofErr w:type="spellStart"/>
            <w:r w:rsidRPr="00BA7E0F">
              <w:t>demandé</w:t>
            </w:r>
            <w:proofErr w:type="spellEnd"/>
            <w:r w:rsidRPr="00BA7E0F">
              <w:t xml:space="preserve"> à </w:t>
            </w:r>
            <w:proofErr w:type="spellStart"/>
            <w:r w:rsidRPr="00BA7E0F">
              <w:t>chacun</w:t>
            </w:r>
            <w:proofErr w:type="spellEnd"/>
            <w:r w:rsidRPr="00BA7E0F">
              <w:t xml:space="preserve"> des </w:t>
            </w:r>
            <w:proofErr w:type="spellStart"/>
            <w:r w:rsidRPr="00BA7E0F">
              <w:t>groupes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désigner</w:t>
            </w:r>
            <w:proofErr w:type="spellEnd"/>
            <w:r w:rsidRPr="00BA7E0F">
              <w:t xml:space="preserve"> un </w:t>
            </w:r>
            <w:proofErr w:type="spellStart"/>
            <w:r w:rsidRPr="00BA7E0F">
              <w:t>responsable</w:t>
            </w:r>
            <w:proofErr w:type="spellEnd"/>
            <w:r w:rsidRPr="00BA7E0F">
              <w:t xml:space="preserve">. </w:t>
            </w:r>
          </w:p>
          <w:p w:rsidR="006934BF" w:rsidRPr="00BA7E0F" w:rsidRDefault="006934BF" w:rsidP="00F86D57">
            <w:pPr>
              <w:shd w:val="clear" w:color="000000" w:fill="auto"/>
              <w:spacing w:before="100" w:beforeAutospacing="1" w:after="100" w:afterAutospacing="1"/>
            </w:pPr>
            <w:r w:rsidRPr="00BA7E0F">
              <w:t xml:space="preserve">Il a </w:t>
            </w:r>
            <w:proofErr w:type="spellStart"/>
            <w:r w:rsidRPr="00BA7E0F">
              <w:t>demandé</w:t>
            </w:r>
            <w:proofErr w:type="spellEnd"/>
            <w:r w:rsidRPr="00BA7E0F">
              <w:t xml:space="preserve"> aux </w:t>
            </w:r>
            <w:proofErr w:type="spellStart"/>
            <w:r w:rsidRPr="00BA7E0F">
              <w:t>groupes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discuter</w:t>
            </w:r>
            <w:proofErr w:type="spellEnd"/>
            <w:r w:rsidRPr="00BA7E0F">
              <w:t xml:space="preserve"> des questions et </w:t>
            </w:r>
            <w:proofErr w:type="spellStart"/>
            <w:r w:rsidRPr="00BA7E0F">
              <w:t>d’établir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une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liste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comportant</w:t>
            </w:r>
            <w:proofErr w:type="spellEnd"/>
            <w:r w:rsidRPr="00BA7E0F">
              <w:t xml:space="preserve"> au minimum deux </w:t>
            </w:r>
            <w:proofErr w:type="spellStart"/>
            <w:r w:rsidRPr="00BA7E0F">
              <w:t>caractéristiques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permettant</w:t>
            </w:r>
            <w:proofErr w:type="spellEnd"/>
            <w:r w:rsidRPr="00BA7E0F">
              <w:t xml:space="preserve"> au </w:t>
            </w:r>
            <w:proofErr w:type="spellStart"/>
            <w:r w:rsidRPr="00BA7E0F">
              <w:t>caméléon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chasser</w:t>
            </w:r>
            <w:proofErr w:type="spellEnd"/>
            <w:r w:rsidRPr="00BA7E0F">
              <w:t xml:space="preserve"> les </w:t>
            </w:r>
            <w:proofErr w:type="spellStart"/>
            <w:r w:rsidRPr="00BA7E0F">
              <w:t>autres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animaux</w:t>
            </w:r>
            <w:proofErr w:type="spellEnd"/>
            <w:r w:rsidRPr="00BA7E0F">
              <w:t xml:space="preserve"> et deux </w:t>
            </w:r>
            <w:proofErr w:type="spellStart"/>
            <w:r w:rsidRPr="00BA7E0F">
              <w:t>caractéristiques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lui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permettant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d’éviter</w:t>
            </w:r>
            <w:proofErr w:type="spellEnd"/>
            <w:r w:rsidRPr="00BA7E0F">
              <w:t xml:space="preserve"> d’être </w:t>
            </w:r>
            <w:proofErr w:type="spellStart"/>
            <w:r w:rsidRPr="00BA7E0F">
              <w:t>mangé</w:t>
            </w:r>
            <w:proofErr w:type="spellEnd"/>
            <w:r w:rsidRPr="00BA7E0F">
              <w:t xml:space="preserve"> par </w:t>
            </w:r>
            <w:proofErr w:type="spellStart"/>
            <w:r w:rsidRPr="00BA7E0F">
              <w:t>d’autres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animaux</w:t>
            </w:r>
            <w:proofErr w:type="spellEnd"/>
            <w:r w:rsidRPr="00BA7E0F">
              <w:t xml:space="preserve">. </w:t>
            </w:r>
          </w:p>
          <w:p w:rsidR="006934BF" w:rsidRPr="00BA7E0F" w:rsidRDefault="006934BF" w:rsidP="00F86D57">
            <w:pPr>
              <w:shd w:val="clear" w:color="000000" w:fill="auto"/>
              <w:spacing w:before="100" w:beforeAutospacing="1" w:after="100" w:afterAutospacing="1"/>
            </w:pPr>
            <w:r w:rsidRPr="00BA7E0F">
              <w:t xml:space="preserve">Il </w:t>
            </w:r>
            <w:proofErr w:type="spellStart"/>
            <w:r w:rsidRPr="00BA7E0F">
              <w:t>leur</w:t>
            </w:r>
            <w:proofErr w:type="spellEnd"/>
            <w:r w:rsidRPr="00BA7E0F">
              <w:t xml:space="preserve"> a </w:t>
            </w:r>
            <w:proofErr w:type="spellStart"/>
            <w:r w:rsidRPr="00BA7E0F">
              <w:t>donné</w:t>
            </w:r>
            <w:proofErr w:type="spellEnd"/>
            <w:r w:rsidRPr="00BA7E0F">
              <w:t xml:space="preserve"> 30 minutes pour la discussion pendant </w:t>
            </w:r>
            <w:proofErr w:type="spellStart"/>
            <w:r w:rsidRPr="00BA7E0F">
              <w:t>lesquelles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il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est</w:t>
            </w:r>
            <w:proofErr w:type="spellEnd"/>
            <w:r w:rsidRPr="00BA7E0F">
              <w:t xml:space="preserve"> passé d’un </w:t>
            </w:r>
            <w:proofErr w:type="spellStart"/>
            <w:r w:rsidRPr="00BA7E0F">
              <w:t>groupe</w:t>
            </w:r>
            <w:proofErr w:type="spellEnd"/>
            <w:r w:rsidRPr="00BA7E0F">
              <w:t xml:space="preserve"> à </w:t>
            </w:r>
            <w:proofErr w:type="spellStart"/>
            <w:r w:rsidRPr="00BA7E0F">
              <w:t>l’autre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encourageant</w:t>
            </w:r>
            <w:proofErr w:type="spellEnd"/>
            <w:r w:rsidRPr="00BA7E0F">
              <w:t xml:space="preserve"> les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à utiliser les observations </w:t>
            </w:r>
            <w:proofErr w:type="spellStart"/>
            <w:r w:rsidRPr="00BA7E0F">
              <w:t>qu’ils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avaient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faites</w:t>
            </w:r>
            <w:proofErr w:type="spellEnd"/>
            <w:r w:rsidRPr="00BA7E0F">
              <w:t xml:space="preserve">. Il a </w:t>
            </w:r>
            <w:proofErr w:type="spellStart"/>
            <w:r w:rsidRPr="00BA7E0F">
              <w:t>aussi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insisté</w:t>
            </w:r>
            <w:proofErr w:type="spellEnd"/>
            <w:r w:rsidRPr="00BA7E0F">
              <w:t xml:space="preserve"> sur le fait que le </w:t>
            </w:r>
            <w:proofErr w:type="spellStart"/>
            <w:r w:rsidRPr="00BA7E0F">
              <w:t>responsable</w:t>
            </w:r>
            <w:proofErr w:type="spellEnd"/>
            <w:r w:rsidRPr="00BA7E0F">
              <w:t xml:space="preserve"> du </w:t>
            </w:r>
            <w:proofErr w:type="spellStart"/>
            <w:r w:rsidRPr="00BA7E0F">
              <w:t>groupe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devait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s’assurer</w:t>
            </w:r>
            <w:proofErr w:type="spellEnd"/>
            <w:r w:rsidRPr="00BA7E0F">
              <w:t xml:space="preserve"> que </w:t>
            </w:r>
            <w:proofErr w:type="spellStart"/>
            <w:r w:rsidRPr="00BA7E0F">
              <w:t>chacun</w:t>
            </w:r>
            <w:proofErr w:type="spellEnd"/>
            <w:r w:rsidRPr="00BA7E0F">
              <w:t xml:space="preserve"> des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du </w:t>
            </w:r>
            <w:proofErr w:type="spellStart"/>
            <w:r w:rsidRPr="00BA7E0F">
              <w:t>groupe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pouvait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s’exprimer</w:t>
            </w:r>
            <w:proofErr w:type="spellEnd"/>
            <w:r w:rsidRPr="00BA7E0F">
              <w:t xml:space="preserve">. </w:t>
            </w:r>
          </w:p>
          <w:p w:rsidR="006934BF" w:rsidRPr="00BA7E0F" w:rsidRDefault="006934BF" w:rsidP="00F86D57">
            <w:pPr>
              <w:shd w:val="clear" w:color="000000" w:fill="auto"/>
              <w:spacing w:before="100" w:beforeAutospacing="1" w:after="100" w:afterAutospacing="1"/>
            </w:pPr>
            <w:r w:rsidRPr="00BA7E0F">
              <w:lastRenderedPageBreak/>
              <w:t>Une demi-</w:t>
            </w:r>
            <w:proofErr w:type="spellStart"/>
            <w:r w:rsidRPr="00BA7E0F">
              <w:t>heure</w:t>
            </w:r>
            <w:proofErr w:type="spellEnd"/>
            <w:r w:rsidRPr="00BA7E0F">
              <w:t xml:space="preserve"> plus tard, </w:t>
            </w:r>
            <w:proofErr w:type="spellStart"/>
            <w:r w:rsidRPr="00BA7E0F">
              <w:t>chaque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groupe</w:t>
            </w:r>
            <w:proofErr w:type="spellEnd"/>
            <w:r w:rsidRPr="00BA7E0F">
              <w:t xml:space="preserve"> a fait part de </w:t>
            </w:r>
            <w:proofErr w:type="spellStart"/>
            <w:r w:rsidRPr="00BA7E0F">
              <w:t>ses</w:t>
            </w:r>
            <w:proofErr w:type="spellEnd"/>
            <w:r w:rsidRPr="00BA7E0F">
              <w:t xml:space="preserve"> observations à la </w:t>
            </w:r>
            <w:proofErr w:type="spellStart"/>
            <w:r w:rsidRPr="00BA7E0F">
              <w:t>classe</w:t>
            </w:r>
            <w:proofErr w:type="spellEnd"/>
            <w:r w:rsidRPr="00BA7E0F">
              <w:t xml:space="preserve"> M. </w:t>
            </w:r>
            <w:proofErr w:type="spellStart"/>
            <w:r w:rsidRPr="00BA7E0F">
              <w:t>Olobi</w:t>
            </w:r>
            <w:proofErr w:type="spellEnd"/>
            <w:r w:rsidRPr="00BA7E0F">
              <w:t xml:space="preserve">. Il a </w:t>
            </w:r>
            <w:proofErr w:type="spellStart"/>
            <w:r w:rsidRPr="00BA7E0F">
              <w:t>noté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toutes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leurs</w:t>
            </w:r>
            <w:proofErr w:type="spellEnd"/>
            <w:r w:rsidRPr="00BA7E0F">
              <w:t xml:space="preserve"> observations sous </w:t>
            </w:r>
            <w:proofErr w:type="spellStart"/>
            <w:r w:rsidRPr="00BA7E0F">
              <w:t>forme</w:t>
            </w:r>
            <w:proofErr w:type="spellEnd"/>
            <w:r w:rsidRPr="00BA7E0F">
              <w:t xml:space="preserve"> de tableau au tableau noir. 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94"/>
              <w:gridCol w:w="4536"/>
              <w:gridCol w:w="3144"/>
            </w:tblGrid>
            <w:tr w:rsidR="006934BF" w:rsidRPr="00BA7E0F" w:rsidTr="00FD70E8"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6934BF" w:rsidRPr="00BA7E0F" w:rsidRDefault="006934BF" w:rsidP="00F86D57">
                  <w:pPr>
                    <w:shd w:val="clear" w:color="000000" w:fill="auto"/>
                  </w:pPr>
                  <w:bookmarkStart w:id="11" w:name="Session3_Table1"/>
                  <w:bookmarkEnd w:id="11"/>
                  <w:r w:rsidRPr="00BA7E0F">
                    <w:rPr>
                      <w:b/>
                      <w:bCs/>
                    </w:rPr>
                    <w:t xml:space="preserve">Chasseur </w:t>
                  </w:r>
                  <w:proofErr w:type="spellStart"/>
                  <w:r w:rsidRPr="00BA7E0F">
                    <w:rPr>
                      <w:b/>
                      <w:bCs/>
                    </w:rPr>
                    <w:t>ou</w:t>
                  </w:r>
                  <w:proofErr w:type="spellEnd"/>
                  <w:r w:rsidRPr="00BA7E0F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BA7E0F">
                    <w:rPr>
                      <w:b/>
                      <w:bCs/>
                    </w:rPr>
                    <w:t>prédateur</w:t>
                  </w:r>
                  <w:proofErr w:type="spellEnd"/>
                </w:p>
              </w:tc>
              <w:tc>
                <w:tcPr>
                  <w:tcW w:w="45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6934BF" w:rsidRPr="00BA7E0F" w:rsidRDefault="006934BF" w:rsidP="00F86D57">
                  <w:pPr>
                    <w:shd w:val="clear" w:color="000000" w:fill="auto"/>
                  </w:pPr>
                  <w:r w:rsidRPr="00BA7E0F">
                    <w:rPr>
                      <w:b/>
                      <w:bCs/>
                    </w:rPr>
                    <w:t>Les deux</w:t>
                  </w:r>
                </w:p>
              </w:tc>
              <w:tc>
                <w:tcPr>
                  <w:tcW w:w="31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6934BF" w:rsidRPr="00BA7E0F" w:rsidRDefault="006934BF" w:rsidP="00F86D57">
                  <w:pPr>
                    <w:shd w:val="clear" w:color="000000" w:fill="auto"/>
                  </w:pPr>
                  <w:proofErr w:type="spellStart"/>
                  <w:r w:rsidRPr="00BA7E0F">
                    <w:rPr>
                      <w:b/>
                      <w:bCs/>
                    </w:rPr>
                    <w:t>Chassé</w:t>
                  </w:r>
                  <w:proofErr w:type="spellEnd"/>
                  <w:r w:rsidRPr="00BA7E0F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BA7E0F">
                    <w:rPr>
                      <w:b/>
                      <w:bCs/>
                    </w:rPr>
                    <w:t>ou</w:t>
                  </w:r>
                  <w:proofErr w:type="spellEnd"/>
                  <w:r w:rsidRPr="00BA7E0F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BA7E0F">
                    <w:rPr>
                      <w:b/>
                      <w:bCs/>
                    </w:rPr>
                    <w:t>proie</w:t>
                  </w:r>
                  <w:proofErr w:type="spellEnd"/>
                </w:p>
              </w:tc>
            </w:tr>
            <w:tr w:rsidR="006934BF" w:rsidRPr="00BA7E0F" w:rsidTr="00FD70E8"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6934BF" w:rsidRPr="00BA7E0F" w:rsidRDefault="006934BF" w:rsidP="00F86D57">
                  <w:pPr>
                    <w:shd w:val="clear" w:color="000000" w:fill="auto"/>
                    <w:spacing w:before="100" w:beforeAutospacing="1" w:after="100" w:afterAutospacing="1"/>
                  </w:pPr>
                  <w:r w:rsidRPr="00BA7E0F">
                    <w:t>langue à longue propulsion</w:t>
                  </w:r>
                </w:p>
                <w:p w:rsidR="006934BF" w:rsidRPr="00BA7E0F" w:rsidRDefault="006934BF" w:rsidP="00F86D57">
                  <w:pPr>
                    <w:shd w:val="clear" w:color="000000" w:fill="auto"/>
                    <w:spacing w:before="100" w:beforeAutospacing="1" w:after="100" w:afterAutospacing="1"/>
                  </w:pPr>
                  <w:r w:rsidRPr="00BA7E0F">
                    <w:t xml:space="preserve">des </w:t>
                  </w:r>
                  <w:proofErr w:type="spellStart"/>
                  <w:r w:rsidRPr="00BA7E0F">
                    <w:t>yeux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pivotants</w:t>
                  </w:r>
                  <w:proofErr w:type="spellEnd"/>
                  <w:r w:rsidRPr="00BA7E0F">
                    <w:t xml:space="preserve"> qui </w:t>
                  </w:r>
                  <w:proofErr w:type="spellStart"/>
                  <w:r w:rsidRPr="00BA7E0F">
                    <w:t>peuvent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regarder</w:t>
                  </w:r>
                  <w:proofErr w:type="spellEnd"/>
                  <w:r w:rsidRPr="00BA7E0F">
                    <w:t xml:space="preserve"> droit </w:t>
                  </w:r>
                  <w:proofErr w:type="spellStart"/>
                  <w:r w:rsidRPr="00BA7E0F">
                    <w:t>devant</w:t>
                  </w:r>
                  <w:proofErr w:type="spellEnd"/>
                  <w:r w:rsidRPr="00BA7E0F">
                    <w:t xml:space="preserve"> pour fixer </w:t>
                  </w:r>
                  <w:proofErr w:type="spellStart"/>
                  <w:r w:rsidRPr="00BA7E0F">
                    <w:t>leur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proie</w:t>
                  </w:r>
                  <w:proofErr w:type="spellEnd"/>
                </w:p>
              </w:tc>
              <w:tc>
                <w:tcPr>
                  <w:tcW w:w="45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6934BF" w:rsidRPr="00BA7E0F" w:rsidRDefault="006934BF" w:rsidP="00F86D57">
                  <w:pPr>
                    <w:shd w:val="clear" w:color="000000" w:fill="auto"/>
                    <w:spacing w:before="100" w:beforeAutospacing="1" w:after="100" w:afterAutospacing="1"/>
                  </w:pPr>
                  <w:proofErr w:type="spellStart"/>
                  <w:r w:rsidRPr="00BA7E0F">
                    <w:t>changement</w:t>
                  </w:r>
                  <w:proofErr w:type="spellEnd"/>
                  <w:r w:rsidRPr="00BA7E0F">
                    <w:t xml:space="preserve"> de couleur pour ne pas </w:t>
                  </w:r>
                  <w:proofErr w:type="spellStart"/>
                  <w:r w:rsidRPr="00BA7E0F">
                    <w:t>être</w:t>
                  </w:r>
                  <w:proofErr w:type="spellEnd"/>
                  <w:r w:rsidRPr="00BA7E0F">
                    <w:t xml:space="preserve"> vu par les </w:t>
                  </w:r>
                  <w:proofErr w:type="spellStart"/>
                  <w:r w:rsidRPr="00BA7E0F">
                    <w:t>prédateurs</w:t>
                  </w:r>
                  <w:proofErr w:type="spellEnd"/>
                  <w:r w:rsidRPr="00BA7E0F">
                    <w:t xml:space="preserve"> et les </w:t>
                  </w:r>
                  <w:proofErr w:type="spellStart"/>
                  <w:r w:rsidRPr="00BA7E0F">
                    <w:t>proies</w:t>
                  </w:r>
                  <w:proofErr w:type="spellEnd"/>
                </w:p>
                <w:p w:rsidR="006934BF" w:rsidRPr="00BA7E0F" w:rsidRDefault="006934BF" w:rsidP="00F86D57">
                  <w:pPr>
                    <w:shd w:val="clear" w:color="000000" w:fill="auto"/>
                    <w:spacing w:before="100" w:beforeAutospacing="1" w:after="100" w:afterAutospacing="1"/>
                  </w:pPr>
                  <w:proofErr w:type="spellStart"/>
                  <w:r w:rsidRPr="00BA7E0F">
                    <w:t>peut</w:t>
                  </w:r>
                  <w:proofErr w:type="spellEnd"/>
                  <w:r w:rsidRPr="00BA7E0F">
                    <w:t xml:space="preserve"> se </w:t>
                  </w:r>
                  <w:proofErr w:type="spellStart"/>
                  <w:r w:rsidRPr="00BA7E0F">
                    <w:t>déplacer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lentement</w:t>
                  </w:r>
                  <w:proofErr w:type="spellEnd"/>
                  <w:r w:rsidRPr="00BA7E0F">
                    <w:t xml:space="preserve"> – </w:t>
                  </w:r>
                  <w:proofErr w:type="spellStart"/>
                  <w:r w:rsidRPr="00BA7E0F">
                    <w:t>presque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imperceptiblement</w:t>
                  </w:r>
                  <w:proofErr w:type="spellEnd"/>
                  <w:r w:rsidRPr="00BA7E0F">
                    <w:t xml:space="preserve"> – </w:t>
                  </w:r>
                  <w:proofErr w:type="spellStart"/>
                  <w:r w:rsidRPr="00BA7E0F">
                    <w:t>en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utilisant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ses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doigts</w:t>
                  </w:r>
                  <w:proofErr w:type="spellEnd"/>
                  <w:r w:rsidRPr="00BA7E0F">
                    <w:t xml:space="preserve"> pour </w:t>
                  </w:r>
                  <w:proofErr w:type="spellStart"/>
                  <w:r w:rsidRPr="00BA7E0F">
                    <w:t>s’agripper</w:t>
                  </w:r>
                  <w:proofErr w:type="spellEnd"/>
                  <w:r w:rsidRPr="00BA7E0F">
                    <w:t xml:space="preserve"> et </w:t>
                  </w:r>
                  <w:proofErr w:type="spellStart"/>
                  <w:r w:rsidRPr="00BA7E0F">
                    <w:t>sa</w:t>
                  </w:r>
                  <w:proofErr w:type="spellEnd"/>
                  <w:r w:rsidRPr="00BA7E0F">
                    <w:t xml:space="preserve"> queue pour </w:t>
                  </w:r>
                  <w:proofErr w:type="spellStart"/>
                  <w:r w:rsidRPr="00BA7E0F">
                    <w:t>saisir</w:t>
                  </w:r>
                  <w:proofErr w:type="spellEnd"/>
                </w:p>
                <w:p w:rsidR="006934BF" w:rsidRPr="00BA7E0F" w:rsidRDefault="006934BF" w:rsidP="00FD70E8">
                  <w:pPr>
                    <w:shd w:val="clear" w:color="000000" w:fill="auto"/>
                  </w:pPr>
                  <w:r w:rsidRPr="00BA7E0F">
                    <w:t xml:space="preserve">des </w:t>
                  </w:r>
                  <w:proofErr w:type="spellStart"/>
                  <w:r w:rsidRPr="00BA7E0F">
                    <w:t>yeux</w:t>
                  </w:r>
                  <w:proofErr w:type="spellEnd"/>
                  <w:r w:rsidRPr="00BA7E0F">
                    <w:t xml:space="preserve"> qui </w:t>
                  </w:r>
                  <w:proofErr w:type="spellStart"/>
                  <w:r w:rsidRPr="00BA7E0F">
                    <w:t>pivotent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indépendamment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l'un</w:t>
                  </w:r>
                  <w:proofErr w:type="spellEnd"/>
                  <w:r w:rsidRPr="00BA7E0F">
                    <w:t xml:space="preserve"> de </w:t>
                  </w:r>
                  <w:proofErr w:type="spellStart"/>
                  <w:r w:rsidRPr="00BA7E0F">
                    <w:t>l'autre</w:t>
                  </w:r>
                  <w:proofErr w:type="spellEnd"/>
                </w:p>
                <w:p w:rsidR="006934BF" w:rsidRPr="00BA7E0F" w:rsidRDefault="006934BF" w:rsidP="00F86D57">
                  <w:pPr>
                    <w:shd w:val="clear" w:color="000000" w:fill="auto"/>
                  </w:pPr>
                  <w:r w:rsidRPr="00BA7E0F">
                    <w:t xml:space="preserve">  </w:t>
                  </w:r>
                </w:p>
              </w:tc>
              <w:tc>
                <w:tcPr>
                  <w:tcW w:w="31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48" w:type="dxa"/>
                    <w:left w:w="96" w:type="dxa"/>
                    <w:bottom w:w="48" w:type="dxa"/>
                    <w:right w:w="96" w:type="dxa"/>
                  </w:tcMar>
                </w:tcPr>
                <w:p w:rsidR="006934BF" w:rsidRPr="00BA7E0F" w:rsidRDefault="006934BF" w:rsidP="00FD70E8">
                  <w:pPr>
                    <w:shd w:val="clear" w:color="000000" w:fill="auto"/>
                    <w:spacing w:before="100" w:beforeAutospacing="1" w:after="100" w:afterAutospacing="1"/>
                  </w:pPr>
                  <w:proofErr w:type="spellStart"/>
                  <w:r w:rsidRPr="00BA7E0F">
                    <w:t>devient</w:t>
                  </w:r>
                  <w:proofErr w:type="spellEnd"/>
                  <w:r w:rsidRPr="00BA7E0F">
                    <w:t xml:space="preserve"> plus sombre et se </w:t>
                  </w:r>
                  <w:proofErr w:type="spellStart"/>
                  <w:r w:rsidRPr="00BA7E0F">
                    <w:t>gonfle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quand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il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est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menacé</w:t>
                  </w:r>
                  <w:proofErr w:type="spellEnd"/>
                  <w:r w:rsidRPr="00BA7E0F">
                    <w:t xml:space="preserve"> </w:t>
                  </w:r>
                </w:p>
                <w:p w:rsidR="006934BF" w:rsidRPr="00BA7E0F" w:rsidRDefault="006934BF" w:rsidP="00F86D57">
                  <w:pPr>
                    <w:shd w:val="clear" w:color="000000" w:fill="auto"/>
                    <w:spacing w:before="100" w:beforeAutospacing="1" w:after="100" w:afterAutospacing="1"/>
                  </w:pPr>
                  <w:proofErr w:type="spellStart"/>
                  <w:r w:rsidRPr="00BA7E0F">
                    <w:t>siffle</w:t>
                  </w:r>
                  <w:proofErr w:type="spellEnd"/>
                  <w:r w:rsidRPr="00BA7E0F">
                    <w:t xml:space="preserve"> et </w:t>
                  </w:r>
                  <w:proofErr w:type="spellStart"/>
                  <w:r w:rsidRPr="00BA7E0F">
                    <w:t>montre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l’intérieur</w:t>
                  </w:r>
                  <w:proofErr w:type="spellEnd"/>
                  <w:r w:rsidRPr="00BA7E0F">
                    <w:t xml:space="preserve"> jaune </w:t>
                  </w:r>
                  <w:proofErr w:type="spellStart"/>
                  <w:r w:rsidRPr="00BA7E0F">
                    <w:t>vif</w:t>
                  </w:r>
                  <w:proofErr w:type="spellEnd"/>
                  <w:r w:rsidRPr="00BA7E0F">
                    <w:t xml:space="preserve"> de </w:t>
                  </w:r>
                  <w:proofErr w:type="spellStart"/>
                  <w:r w:rsidRPr="00BA7E0F">
                    <w:t>sa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gueule</w:t>
                  </w:r>
                  <w:proofErr w:type="spellEnd"/>
                </w:p>
                <w:p w:rsidR="006934BF" w:rsidRPr="00BA7E0F" w:rsidRDefault="006934BF" w:rsidP="00FD70E8">
                  <w:pPr>
                    <w:shd w:val="clear" w:color="000000" w:fill="auto"/>
                  </w:pPr>
                  <w:proofErr w:type="spellStart"/>
                  <w:r w:rsidRPr="00BA7E0F">
                    <w:t>yeux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pivotants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lui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permettant</w:t>
                  </w:r>
                  <w:proofErr w:type="spellEnd"/>
                  <w:r w:rsidRPr="00BA7E0F">
                    <w:t xml:space="preserve"> de </w:t>
                  </w:r>
                  <w:proofErr w:type="spellStart"/>
                  <w:r w:rsidRPr="00BA7E0F">
                    <w:t>scruter</w:t>
                  </w:r>
                  <w:proofErr w:type="spellEnd"/>
                  <w:r w:rsidRPr="00BA7E0F">
                    <w:t xml:space="preserve"> tout </w:t>
                  </w:r>
                  <w:proofErr w:type="spellStart"/>
                  <w:r w:rsidRPr="00BA7E0F">
                    <w:t>autour</w:t>
                  </w:r>
                  <w:proofErr w:type="spellEnd"/>
                  <w:r w:rsidRPr="00BA7E0F">
                    <w:t xml:space="preserve"> de </w:t>
                  </w:r>
                  <w:proofErr w:type="spellStart"/>
                  <w:r w:rsidRPr="00BA7E0F">
                    <w:t>lui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en</w:t>
                  </w:r>
                  <w:proofErr w:type="spellEnd"/>
                  <w:r w:rsidRPr="00BA7E0F">
                    <w:t xml:space="preserve"> </w:t>
                  </w:r>
                  <w:proofErr w:type="spellStart"/>
                  <w:r w:rsidRPr="00BA7E0F">
                    <w:t>cas</w:t>
                  </w:r>
                  <w:proofErr w:type="spellEnd"/>
                  <w:r w:rsidRPr="00BA7E0F">
                    <w:t xml:space="preserve"> de danger</w:t>
                  </w:r>
                </w:p>
              </w:tc>
            </w:tr>
          </w:tbl>
          <w:p w:rsidR="006934BF" w:rsidRPr="006D1039" w:rsidRDefault="006934BF" w:rsidP="00F86D57">
            <w:pPr>
              <w:shd w:val="clear" w:color="000000" w:fill="auto"/>
              <w:spacing w:before="100" w:beforeAutospacing="1" w:after="100" w:afterAutospacing="1"/>
            </w:pPr>
          </w:p>
        </w:tc>
      </w:tr>
    </w:tbl>
    <w:tbl>
      <w:tblPr>
        <w:tblpPr w:leftFromText="180" w:rightFromText="180" w:vertAnchor="text" w:horzAnchor="margin" w:tblpY="332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FD70E8" w:rsidRPr="005F769C" w:rsidTr="00FD70E8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FD70E8" w:rsidRPr="00A14CAA" w:rsidRDefault="00FD70E8" w:rsidP="00FD70E8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proofErr w:type="spellStart"/>
            <w:r w:rsidRPr="00BA7E0F">
              <w:rPr>
                <w:b/>
                <w:bCs/>
                <w:color w:val="D77B2A"/>
                <w:sz w:val="29"/>
                <w:szCs w:val="29"/>
              </w:rPr>
              <w:lastRenderedPageBreak/>
              <w:t>Activité</w:t>
            </w:r>
            <w:proofErr w:type="spellEnd"/>
            <w:r w:rsidRPr="00BA7E0F">
              <w:rPr>
                <w:b/>
                <w:bCs/>
                <w:color w:val="D77B2A"/>
                <w:sz w:val="29"/>
                <w:szCs w:val="29"/>
              </w:rPr>
              <w:t xml:space="preserve"> 2: La </w:t>
            </w:r>
            <w:proofErr w:type="spellStart"/>
            <w:r w:rsidRPr="00BA7E0F">
              <w:rPr>
                <w:b/>
                <w:bCs/>
                <w:color w:val="D77B2A"/>
                <w:sz w:val="29"/>
                <w:szCs w:val="29"/>
              </w:rPr>
              <w:t>mante</w:t>
            </w:r>
            <w:proofErr w:type="spellEnd"/>
            <w:r w:rsidRPr="00BA7E0F">
              <w:rPr>
                <w:b/>
                <w:bCs/>
                <w:color w:val="D77B2A"/>
                <w:sz w:val="29"/>
                <w:szCs w:val="29"/>
              </w:rPr>
              <w:t xml:space="preserve"> religieuse – un excellent </w:t>
            </w:r>
            <w:proofErr w:type="spellStart"/>
            <w:r w:rsidRPr="00BA7E0F">
              <w:rPr>
                <w:b/>
                <w:bCs/>
                <w:color w:val="D77B2A"/>
                <w:sz w:val="29"/>
                <w:szCs w:val="29"/>
              </w:rPr>
              <w:t>prédateur</w:t>
            </w:r>
            <w:proofErr w:type="spellEnd"/>
            <w:r w:rsidRPr="00BA7E0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BA7E0F">
              <w:rPr>
                <w:b/>
                <w:bCs/>
                <w:color w:val="D77B2A"/>
                <w:sz w:val="29"/>
                <w:szCs w:val="29"/>
              </w:rPr>
              <w:t>d’insecte</w:t>
            </w:r>
            <w:proofErr w:type="spellEnd"/>
          </w:p>
        </w:tc>
      </w:tr>
      <w:tr w:rsidR="00FD70E8" w:rsidRPr="005F769C" w:rsidTr="00FD70E8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FD70E8" w:rsidRPr="00BA7E0F" w:rsidRDefault="00FD70E8" w:rsidP="00FD70E8">
            <w:pPr>
              <w:shd w:val="clear" w:color="000000" w:fill="auto"/>
              <w:spacing w:before="240" w:after="100" w:afterAutospacing="1"/>
            </w:pPr>
            <w:r w:rsidRPr="00BA7E0F">
              <w:t xml:space="preserve">Les mantes religieuses </w:t>
            </w:r>
            <w:proofErr w:type="spellStart"/>
            <w:r w:rsidRPr="00BA7E0F">
              <w:t>sont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très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courantes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en</w:t>
            </w:r>
            <w:proofErr w:type="spellEnd"/>
            <w:r w:rsidRPr="00BA7E0F">
              <w:t xml:space="preserve"> Afrique. On </w:t>
            </w:r>
            <w:proofErr w:type="spellStart"/>
            <w:r w:rsidRPr="00BA7E0F">
              <w:t>peut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facilement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en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garder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une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en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toute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sécurité</w:t>
            </w:r>
            <w:proofErr w:type="spellEnd"/>
            <w:r w:rsidRPr="00BA7E0F">
              <w:t xml:space="preserve"> dans la </w:t>
            </w:r>
            <w:proofErr w:type="spellStart"/>
            <w:r w:rsidRPr="00BA7E0F">
              <w:t>classe</w:t>
            </w:r>
            <w:proofErr w:type="spellEnd"/>
            <w:r w:rsidRPr="00BA7E0F">
              <w:t xml:space="preserve"> pendant un petit moment (</w:t>
            </w:r>
            <w:proofErr w:type="spellStart"/>
            <w:r w:rsidRPr="00BA7E0F">
              <w:t>voir</w:t>
            </w:r>
            <w:proofErr w:type="spellEnd"/>
            <w:r w:rsidRPr="00BA7E0F">
              <w:t xml:space="preserve"> la </w:t>
            </w:r>
            <w:hyperlink w:anchor="S3R3" w:history="1">
              <w:proofErr w:type="spellStart"/>
              <w:r w:rsidRPr="00BA7E0F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BA7E0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BA7E0F">
                <w:rPr>
                  <w:b/>
                  <w:bCs/>
                  <w:color w:val="143748"/>
                  <w:u w:val="single"/>
                </w:rPr>
                <w:t>3 :</w:t>
              </w:r>
              <w:proofErr w:type="gramEnd"/>
              <w:r w:rsidRPr="00BA7E0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BA7E0F">
                <w:rPr>
                  <w:b/>
                  <w:bCs/>
                  <w:color w:val="143748"/>
                  <w:u w:val="single"/>
                </w:rPr>
                <w:t>Héberger</w:t>
              </w:r>
              <w:proofErr w:type="spellEnd"/>
              <w:r w:rsidRPr="00BA7E0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BA7E0F">
                <w:rPr>
                  <w:b/>
                  <w:bCs/>
                  <w:color w:val="143748"/>
                  <w:u w:val="single"/>
                </w:rPr>
                <w:t>une</w:t>
              </w:r>
              <w:proofErr w:type="spellEnd"/>
              <w:r w:rsidRPr="00BA7E0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BA7E0F">
                <w:rPr>
                  <w:b/>
                  <w:bCs/>
                  <w:color w:val="143748"/>
                  <w:u w:val="single"/>
                </w:rPr>
                <w:t>mante</w:t>
              </w:r>
              <w:proofErr w:type="spellEnd"/>
              <w:r w:rsidRPr="00BA7E0F">
                <w:rPr>
                  <w:b/>
                  <w:bCs/>
                  <w:color w:val="143748"/>
                  <w:u w:val="single"/>
                </w:rPr>
                <w:t xml:space="preserve"> religieuse </w:t>
              </w:r>
              <w:proofErr w:type="spellStart"/>
              <w:r w:rsidRPr="00BA7E0F">
                <w:rPr>
                  <w:b/>
                  <w:bCs/>
                  <w:color w:val="143748"/>
                  <w:u w:val="single"/>
                </w:rPr>
                <w:t>en</w:t>
              </w:r>
              <w:proofErr w:type="spellEnd"/>
              <w:r w:rsidRPr="00BA7E0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BA7E0F">
                <w:rPr>
                  <w:b/>
                  <w:bCs/>
                  <w:color w:val="143748"/>
                  <w:u w:val="single"/>
                </w:rPr>
                <w:t>classe</w:t>
              </w:r>
              <w:proofErr w:type="spellEnd"/>
            </w:hyperlink>
            <w:r w:rsidRPr="00BA7E0F">
              <w:t xml:space="preserve">). </w:t>
            </w:r>
            <w:proofErr w:type="spellStart"/>
            <w:r w:rsidRPr="00BA7E0F">
              <w:t>En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leur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procurant</w:t>
            </w:r>
            <w:proofErr w:type="spellEnd"/>
            <w:r w:rsidRPr="00BA7E0F">
              <w:t xml:space="preserve"> des </w:t>
            </w:r>
            <w:proofErr w:type="spellStart"/>
            <w:r w:rsidRPr="00BA7E0F">
              <w:t>insectes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vivants</w:t>
            </w:r>
            <w:proofErr w:type="spellEnd"/>
            <w:r w:rsidRPr="00BA7E0F">
              <w:t xml:space="preserve"> pour se </w:t>
            </w:r>
            <w:proofErr w:type="spellStart"/>
            <w:r w:rsidRPr="00BA7E0F">
              <w:t>nourrir</w:t>
            </w:r>
            <w:proofErr w:type="spellEnd"/>
            <w:r w:rsidRPr="00BA7E0F">
              <w:t xml:space="preserve">, on </w:t>
            </w:r>
            <w:proofErr w:type="spellStart"/>
            <w:r w:rsidRPr="00BA7E0F">
              <w:t>peut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clairement</w:t>
            </w:r>
            <w:proofErr w:type="spellEnd"/>
            <w:r w:rsidRPr="00BA7E0F">
              <w:t xml:space="preserve"> observer </w:t>
            </w:r>
            <w:proofErr w:type="spellStart"/>
            <w:r w:rsidRPr="00BA7E0F">
              <w:t>leur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comportement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d’adaptation</w:t>
            </w:r>
            <w:proofErr w:type="spellEnd"/>
            <w:r w:rsidRPr="00BA7E0F">
              <w:t xml:space="preserve"> et de nutrition. </w:t>
            </w:r>
          </w:p>
          <w:p w:rsidR="00FD70E8" w:rsidRPr="00BA7E0F" w:rsidRDefault="00FD70E8" w:rsidP="00FD70E8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BA7E0F">
              <w:t>Placez</w:t>
            </w:r>
            <w:proofErr w:type="spellEnd"/>
            <w:r w:rsidRPr="00BA7E0F">
              <w:t xml:space="preserve"> un cahier </w:t>
            </w:r>
            <w:proofErr w:type="spellStart"/>
            <w:r w:rsidRPr="00BA7E0F">
              <w:t>ou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une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grande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feuille</w:t>
            </w:r>
            <w:proofErr w:type="spellEnd"/>
            <w:r w:rsidRPr="00BA7E0F">
              <w:t xml:space="preserve"> de papier à </w:t>
            </w:r>
            <w:proofErr w:type="spellStart"/>
            <w:r w:rsidRPr="00BA7E0F">
              <w:t>côté</w:t>
            </w:r>
            <w:proofErr w:type="spellEnd"/>
            <w:r w:rsidRPr="00BA7E0F">
              <w:t xml:space="preserve"> du </w:t>
            </w:r>
            <w:proofErr w:type="spellStart"/>
            <w:r w:rsidRPr="00BA7E0F">
              <w:t>récipient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comme</w:t>
            </w:r>
            <w:proofErr w:type="spellEnd"/>
            <w:r w:rsidRPr="00BA7E0F">
              <w:t xml:space="preserve"> journal de bord </w:t>
            </w:r>
            <w:proofErr w:type="spellStart"/>
            <w:r w:rsidRPr="00BA7E0F">
              <w:t>où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chaque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élève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pourra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noter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ses</w:t>
            </w:r>
            <w:proofErr w:type="spellEnd"/>
            <w:r w:rsidRPr="00BA7E0F">
              <w:t xml:space="preserve"> observations, la description du </w:t>
            </w:r>
            <w:proofErr w:type="spellStart"/>
            <w:r w:rsidRPr="00BA7E0F">
              <w:t>comportement</w:t>
            </w:r>
            <w:proofErr w:type="spellEnd"/>
            <w:r w:rsidRPr="00BA7E0F">
              <w:t xml:space="preserve"> de la </w:t>
            </w:r>
            <w:proofErr w:type="spellStart"/>
            <w:r w:rsidRPr="00BA7E0F">
              <w:t>mante</w:t>
            </w:r>
            <w:proofErr w:type="spellEnd"/>
            <w:r w:rsidRPr="00BA7E0F">
              <w:t xml:space="preserve"> religieuse et faire des dessins </w:t>
            </w:r>
            <w:proofErr w:type="spellStart"/>
            <w:r w:rsidRPr="00BA7E0F">
              <w:t>illustrant</w:t>
            </w:r>
            <w:proofErr w:type="spellEnd"/>
            <w:r w:rsidRPr="00BA7E0F">
              <w:t xml:space="preserve"> la manière </w:t>
            </w:r>
            <w:proofErr w:type="spellStart"/>
            <w:r w:rsidRPr="00BA7E0F">
              <w:t>dont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elle</w:t>
            </w:r>
            <w:proofErr w:type="spellEnd"/>
            <w:r w:rsidRPr="00BA7E0F">
              <w:t xml:space="preserve"> chasse </w:t>
            </w:r>
            <w:proofErr w:type="spellStart"/>
            <w:r w:rsidRPr="00BA7E0F">
              <w:t>ses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proies</w:t>
            </w:r>
            <w:proofErr w:type="spellEnd"/>
            <w:r w:rsidRPr="00BA7E0F">
              <w:t xml:space="preserve">. Pendant </w:t>
            </w:r>
            <w:proofErr w:type="spellStart"/>
            <w:r w:rsidRPr="00BA7E0F">
              <w:t>plusieurs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jours</w:t>
            </w:r>
            <w:proofErr w:type="spellEnd"/>
            <w:r w:rsidRPr="00BA7E0F">
              <w:t xml:space="preserve">, </w:t>
            </w:r>
            <w:proofErr w:type="spellStart"/>
            <w:r w:rsidRPr="00BA7E0F">
              <w:t>donnez</w:t>
            </w:r>
            <w:proofErr w:type="spellEnd"/>
            <w:r w:rsidRPr="00BA7E0F">
              <w:t xml:space="preserve"> aux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à tour de </w:t>
            </w:r>
            <w:proofErr w:type="spellStart"/>
            <w:r w:rsidRPr="00BA7E0F">
              <w:t>rôle</w:t>
            </w:r>
            <w:proofErr w:type="spellEnd"/>
            <w:r w:rsidRPr="00BA7E0F">
              <w:t xml:space="preserve"> un temps pour </w:t>
            </w:r>
            <w:proofErr w:type="spellStart"/>
            <w:r w:rsidRPr="00BA7E0F">
              <w:t>noter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leurs</w:t>
            </w:r>
            <w:proofErr w:type="spellEnd"/>
            <w:r w:rsidRPr="00BA7E0F">
              <w:t xml:space="preserve"> observations. </w:t>
            </w:r>
            <w:proofErr w:type="spellStart"/>
            <w:r w:rsidRPr="00BA7E0F">
              <w:t>Vous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pouvez</w:t>
            </w:r>
            <w:proofErr w:type="spellEnd"/>
            <w:r w:rsidRPr="00BA7E0F">
              <w:t xml:space="preserve"> commencer par demander aux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répondre</w:t>
            </w:r>
            <w:proofErr w:type="spellEnd"/>
            <w:r w:rsidRPr="00BA7E0F">
              <w:t xml:space="preserve"> aux questions </w:t>
            </w:r>
            <w:proofErr w:type="spellStart"/>
            <w:r w:rsidRPr="00BA7E0F">
              <w:t>suivantes</w:t>
            </w:r>
            <w:proofErr w:type="spellEnd"/>
            <w:r w:rsidRPr="00BA7E0F">
              <w:t xml:space="preserve">: </w:t>
            </w:r>
          </w:p>
          <w:p w:rsidR="00FD70E8" w:rsidRPr="00BA7E0F" w:rsidRDefault="00FD70E8" w:rsidP="00FD70E8">
            <w:pPr>
              <w:numPr>
                <w:ilvl w:val="0"/>
                <w:numId w:val="14"/>
              </w:numPr>
              <w:shd w:val="clear" w:color="000000" w:fill="auto"/>
              <w:ind w:left="780" w:right="780"/>
            </w:pPr>
            <w:r w:rsidRPr="00BA7E0F">
              <w:t xml:space="preserve">A quelle </w:t>
            </w:r>
            <w:proofErr w:type="spellStart"/>
            <w:r w:rsidRPr="00BA7E0F">
              <w:t>fréquence</w:t>
            </w:r>
            <w:proofErr w:type="spellEnd"/>
            <w:r w:rsidRPr="00BA7E0F">
              <w:t xml:space="preserve"> se </w:t>
            </w:r>
            <w:proofErr w:type="spellStart"/>
            <w:r w:rsidRPr="00BA7E0F">
              <w:t>nourrit-</w:t>
            </w:r>
            <w:proofErr w:type="gramStart"/>
            <w:r w:rsidRPr="00BA7E0F">
              <w:t>elle</w:t>
            </w:r>
            <w:proofErr w:type="spellEnd"/>
            <w:r w:rsidRPr="00BA7E0F">
              <w:t xml:space="preserve"> ?</w:t>
            </w:r>
            <w:proofErr w:type="gramEnd"/>
            <w:r w:rsidRPr="00BA7E0F">
              <w:t xml:space="preserve"> </w:t>
            </w:r>
          </w:p>
          <w:p w:rsidR="00FD70E8" w:rsidRPr="00BA7E0F" w:rsidRDefault="00FD70E8" w:rsidP="00FD70E8">
            <w:pPr>
              <w:numPr>
                <w:ilvl w:val="0"/>
                <w:numId w:val="14"/>
              </w:numPr>
              <w:shd w:val="clear" w:color="000000" w:fill="auto"/>
              <w:ind w:left="780" w:right="780"/>
            </w:pPr>
            <w:proofErr w:type="spellStart"/>
            <w:r w:rsidRPr="00BA7E0F">
              <w:t>Qu’est-ce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qu’elle</w:t>
            </w:r>
            <w:proofErr w:type="spellEnd"/>
            <w:r w:rsidRPr="00BA7E0F">
              <w:t xml:space="preserve"> </w:t>
            </w:r>
            <w:proofErr w:type="gramStart"/>
            <w:r w:rsidRPr="00BA7E0F">
              <w:t>mange ?</w:t>
            </w:r>
            <w:proofErr w:type="gramEnd"/>
            <w:r w:rsidRPr="00BA7E0F">
              <w:t xml:space="preserve"> </w:t>
            </w:r>
          </w:p>
          <w:p w:rsidR="00FD70E8" w:rsidRPr="00BA7E0F" w:rsidRDefault="00FD70E8" w:rsidP="00FD70E8">
            <w:pPr>
              <w:numPr>
                <w:ilvl w:val="0"/>
                <w:numId w:val="14"/>
              </w:numPr>
              <w:shd w:val="clear" w:color="000000" w:fill="auto"/>
              <w:ind w:left="780" w:right="780"/>
            </w:pPr>
            <w:r w:rsidRPr="00BA7E0F">
              <w:t xml:space="preserve">Comment se </w:t>
            </w:r>
            <w:proofErr w:type="spellStart"/>
            <w:r w:rsidRPr="00BA7E0F">
              <w:t>déguise</w:t>
            </w:r>
            <w:proofErr w:type="spellEnd"/>
            <w:r w:rsidRPr="00BA7E0F">
              <w:t>-t-</w:t>
            </w:r>
            <w:proofErr w:type="spellStart"/>
            <w:r w:rsidRPr="00BA7E0F">
              <w:t>elle</w:t>
            </w:r>
            <w:proofErr w:type="spellEnd"/>
            <w:r w:rsidRPr="00BA7E0F">
              <w:t xml:space="preserve"> pour </w:t>
            </w:r>
            <w:proofErr w:type="spellStart"/>
            <w:r w:rsidRPr="00BA7E0F">
              <w:t>attraper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sa</w:t>
            </w:r>
            <w:proofErr w:type="spellEnd"/>
            <w:r w:rsidRPr="00BA7E0F">
              <w:t xml:space="preserve"> </w:t>
            </w:r>
            <w:proofErr w:type="spellStart"/>
            <w:proofErr w:type="gramStart"/>
            <w:r w:rsidRPr="00BA7E0F">
              <w:t>proie</w:t>
            </w:r>
            <w:proofErr w:type="spellEnd"/>
            <w:r w:rsidRPr="00BA7E0F">
              <w:t xml:space="preserve"> ?</w:t>
            </w:r>
            <w:proofErr w:type="gramEnd"/>
            <w:r w:rsidRPr="00BA7E0F">
              <w:t xml:space="preserve"> </w:t>
            </w:r>
          </w:p>
          <w:p w:rsidR="00FD70E8" w:rsidRPr="00BA7E0F" w:rsidRDefault="00FD70E8" w:rsidP="00FD70E8">
            <w:pPr>
              <w:numPr>
                <w:ilvl w:val="0"/>
                <w:numId w:val="14"/>
              </w:numPr>
              <w:shd w:val="clear" w:color="000000" w:fill="auto"/>
              <w:ind w:left="780" w:right="780"/>
            </w:pPr>
            <w:r w:rsidRPr="00BA7E0F">
              <w:t xml:space="preserve">Se </w:t>
            </w:r>
            <w:proofErr w:type="spellStart"/>
            <w:r w:rsidRPr="00BA7E0F">
              <w:t>déplace</w:t>
            </w:r>
            <w:proofErr w:type="spellEnd"/>
            <w:r w:rsidRPr="00BA7E0F">
              <w:t>-t-</w:t>
            </w:r>
            <w:proofErr w:type="spellStart"/>
            <w:r w:rsidRPr="00BA7E0F">
              <w:t>elle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lentement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ou</w:t>
            </w:r>
            <w:proofErr w:type="spellEnd"/>
            <w:r w:rsidRPr="00BA7E0F">
              <w:t xml:space="preserve"> </w:t>
            </w:r>
            <w:proofErr w:type="spellStart"/>
            <w:proofErr w:type="gramStart"/>
            <w:r w:rsidRPr="00BA7E0F">
              <w:t>rapidement</w:t>
            </w:r>
            <w:proofErr w:type="spellEnd"/>
            <w:r w:rsidRPr="00BA7E0F">
              <w:t xml:space="preserve"> ?</w:t>
            </w:r>
            <w:proofErr w:type="gramEnd"/>
            <w:r w:rsidRPr="00BA7E0F">
              <w:t xml:space="preserve"> </w:t>
            </w:r>
          </w:p>
          <w:p w:rsidR="00FD70E8" w:rsidRPr="00BA7E0F" w:rsidRDefault="00FD70E8" w:rsidP="00FD70E8">
            <w:pPr>
              <w:numPr>
                <w:ilvl w:val="0"/>
                <w:numId w:val="14"/>
              </w:numPr>
              <w:shd w:val="clear" w:color="000000" w:fill="auto"/>
              <w:ind w:left="780" w:right="780"/>
            </w:pPr>
            <w:proofErr w:type="spellStart"/>
            <w:r w:rsidRPr="00BA7E0F">
              <w:t>S’agit-il</w:t>
            </w:r>
            <w:proofErr w:type="spellEnd"/>
            <w:r w:rsidRPr="00BA7E0F">
              <w:t xml:space="preserve"> d’un </w:t>
            </w:r>
            <w:proofErr w:type="spellStart"/>
            <w:r w:rsidRPr="00BA7E0F">
              <w:t>mâle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ou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d’une</w:t>
            </w:r>
            <w:proofErr w:type="spellEnd"/>
            <w:r w:rsidRPr="00BA7E0F">
              <w:t xml:space="preserve"> </w:t>
            </w:r>
            <w:proofErr w:type="spellStart"/>
            <w:proofErr w:type="gramStart"/>
            <w:r w:rsidRPr="00BA7E0F">
              <w:t>femelle</w:t>
            </w:r>
            <w:proofErr w:type="spellEnd"/>
            <w:r w:rsidRPr="00BA7E0F">
              <w:t>  ?</w:t>
            </w:r>
            <w:proofErr w:type="gramEnd"/>
            <w:r w:rsidRPr="00BA7E0F">
              <w:t xml:space="preserve"> </w:t>
            </w:r>
          </w:p>
          <w:p w:rsidR="00FD70E8" w:rsidRPr="00BA7E0F" w:rsidRDefault="00FD70E8" w:rsidP="00FD70E8">
            <w:pPr>
              <w:numPr>
                <w:ilvl w:val="0"/>
                <w:numId w:val="14"/>
              </w:numPr>
              <w:shd w:val="clear" w:color="000000" w:fill="auto"/>
              <w:ind w:left="780" w:right="780"/>
            </w:pPr>
            <w:proofErr w:type="spellStart"/>
            <w:r w:rsidRPr="00BA7E0F">
              <w:t>Qu’est-ce</w:t>
            </w:r>
            <w:proofErr w:type="spellEnd"/>
            <w:r w:rsidRPr="00BA7E0F">
              <w:t xml:space="preserve"> qui </w:t>
            </w:r>
            <w:proofErr w:type="spellStart"/>
            <w:r w:rsidRPr="00BA7E0F">
              <w:t>vous</w:t>
            </w:r>
            <w:proofErr w:type="spellEnd"/>
            <w:r w:rsidRPr="00BA7E0F">
              <w:t xml:space="preserve"> fait dire </w:t>
            </w:r>
            <w:proofErr w:type="spellStart"/>
            <w:proofErr w:type="gramStart"/>
            <w:r w:rsidRPr="00BA7E0F">
              <w:t>cela</w:t>
            </w:r>
            <w:proofErr w:type="spellEnd"/>
            <w:r w:rsidRPr="00BA7E0F">
              <w:t xml:space="preserve"> ?</w:t>
            </w:r>
            <w:proofErr w:type="gramEnd"/>
            <w:r w:rsidRPr="00BA7E0F">
              <w:t xml:space="preserve"> </w:t>
            </w:r>
          </w:p>
          <w:p w:rsidR="00FD70E8" w:rsidRPr="00BA7E0F" w:rsidRDefault="00FD70E8" w:rsidP="00FD70E8">
            <w:pPr>
              <w:numPr>
                <w:ilvl w:val="0"/>
                <w:numId w:val="14"/>
              </w:numPr>
              <w:shd w:val="clear" w:color="000000" w:fill="auto"/>
              <w:ind w:left="780" w:right="780"/>
            </w:pPr>
            <w:proofErr w:type="spellStart"/>
            <w:r w:rsidRPr="00BA7E0F">
              <w:t>En</w:t>
            </w:r>
            <w:proofErr w:type="spellEnd"/>
            <w:r w:rsidRPr="00BA7E0F">
              <w:t xml:space="preserve"> quoi </w:t>
            </w:r>
            <w:proofErr w:type="spellStart"/>
            <w:r w:rsidRPr="00BA7E0F">
              <w:t>ces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caractéristiques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sont-elles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utiles</w:t>
            </w:r>
            <w:proofErr w:type="spellEnd"/>
            <w:r w:rsidRPr="00BA7E0F">
              <w:t xml:space="preserve"> au </w:t>
            </w:r>
            <w:proofErr w:type="spellStart"/>
            <w:r w:rsidRPr="00BA7E0F">
              <w:t>mâle</w:t>
            </w:r>
            <w:proofErr w:type="spellEnd"/>
            <w:r w:rsidRPr="00BA7E0F">
              <w:t xml:space="preserve"> et à la </w:t>
            </w:r>
            <w:proofErr w:type="spellStart"/>
            <w:proofErr w:type="gramStart"/>
            <w:r w:rsidRPr="00BA7E0F">
              <w:t>femelle</w:t>
            </w:r>
            <w:proofErr w:type="spellEnd"/>
            <w:r w:rsidRPr="00BA7E0F">
              <w:t xml:space="preserve"> ?</w:t>
            </w:r>
            <w:proofErr w:type="gramEnd"/>
            <w:r w:rsidRPr="00BA7E0F">
              <w:t xml:space="preserve"> </w:t>
            </w:r>
          </w:p>
          <w:p w:rsidR="00FD70E8" w:rsidRPr="00BA7E0F" w:rsidRDefault="00FD70E8" w:rsidP="00FD70E8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BA7E0F">
              <w:t>Encouragez</w:t>
            </w:r>
            <w:proofErr w:type="spellEnd"/>
            <w:r w:rsidRPr="00BA7E0F">
              <w:t xml:space="preserve"> les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à </w:t>
            </w:r>
            <w:proofErr w:type="spellStart"/>
            <w:r w:rsidRPr="00BA7E0F">
              <w:t>noter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leurs</w:t>
            </w:r>
            <w:proofErr w:type="spellEnd"/>
            <w:r w:rsidRPr="00BA7E0F">
              <w:t xml:space="preserve"> questions et </w:t>
            </w:r>
            <w:proofErr w:type="spellStart"/>
            <w:r w:rsidRPr="00BA7E0F">
              <w:t>leurs</w:t>
            </w:r>
            <w:proofErr w:type="spellEnd"/>
            <w:r w:rsidRPr="00BA7E0F">
              <w:t xml:space="preserve"> observations. </w:t>
            </w:r>
            <w:proofErr w:type="spellStart"/>
            <w:r w:rsidRPr="00BA7E0F">
              <w:t>D’autres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connaissent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peut-être</w:t>
            </w:r>
            <w:proofErr w:type="spellEnd"/>
            <w:r w:rsidRPr="00BA7E0F">
              <w:t xml:space="preserve"> la </w:t>
            </w:r>
            <w:proofErr w:type="spellStart"/>
            <w:r w:rsidRPr="00BA7E0F">
              <w:t>réponse</w:t>
            </w:r>
            <w:proofErr w:type="spellEnd"/>
            <w:r w:rsidRPr="00BA7E0F">
              <w:t xml:space="preserve"> à </w:t>
            </w:r>
            <w:proofErr w:type="spellStart"/>
            <w:r w:rsidRPr="00BA7E0F">
              <w:t>ces</w:t>
            </w:r>
            <w:proofErr w:type="spellEnd"/>
            <w:r w:rsidRPr="00BA7E0F">
              <w:t xml:space="preserve"> questions. Par </w:t>
            </w:r>
            <w:proofErr w:type="spellStart"/>
            <w:r w:rsidRPr="00BA7E0F">
              <w:t>ce</w:t>
            </w:r>
            <w:proofErr w:type="spellEnd"/>
            <w:r w:rsidRPr="00BA7E0F">
              <w:t xml:space="preserve"> travail </w:t>
            </w:r>
            <w:proofErr w:type="spellStart"/>
            <w:r w:rsidRPr="00BA7E0F">
              <w:t>collectif</w:t>
            </w:r>
            <w:proofErr w:type="spellEnd"/>
            <w:r w:rsidRPr="00BA7E0F">
              <w:t xml:space="preserve">, les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peuvent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approfondir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leurs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connaissances</w:t>
            </w:r>
            <w:proofErr w:type="spellEnd"/>
            <w:r w:rsidRPr="00BA7E0F">
              <w:t xml:space="preserve"> sur la </w:t>
            </w:r>
            <w:proofErr w:type="spellStart"/>
            <w:r w:rsidRPr="00BA7E0F">
              <w:t>mante</w:t>
            </w:r>
            <w:proofErr w:type="spellEnd"/>
            <w:r w:rsidRPr="00BA7E0F">
              <w:t xml:space="preserve"> religieuse. </w:t>
            </w:r>
          </w:p>
          <w:p w:rsidR="00FD70E8" w:rsidRPr="00BA7E0F" w:rsidRDefault="00FD70E8" w:rsidP="00FD70E8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BA7E0F">
              <w:t>Vous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pouvez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poursuivre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ce</w:t>
            </w:r>
            <w:proofErr w:type="spellEnd"/>
            <w:r w:rsidRPr="00BA7E0F">
              <w:t xml:space="preserve"> travail </w:t>
            </w:r>
            <w:proofErr w:type="spellStart"/>
            <w:r w:rsidRPr="00BA7E0F">
              <w:t>en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attrapant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une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mante</w:t>
            </w:r>
            <w:proofErr w:type="spellEnd"/>
            <w:r w:rsidRPr="00BA7E0F">
              <w:t xml:space="preserve"> religieuse </w:t>
            </w:r>
            <w:proofErr w:type="spellStart"/>
            <w:r w:rsidRPr="00BA7E0F">
              <w:t>mâle</w:t>
            </w:r>
            <w:proofErr w:type="spellEnd"/>
            <w:r w:rsidRPr="00BA7E0F">
              <w:t xml:space="preserve"> et </w:t>
            </w:r>
            <w:proofErr w:type="spellStart"/>
            <w:r w:rsidRPr="00BA7E0F">
              <w:t>une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femelle</w:t>
            </w:r>
            <w:proofErr w:type="spellEnd"/>
            <w:r w:rsidRPr="00BA7E0F">
              <w:t xml:space="preserve"> et </w:t>
            </w:r>
            <w:proofErr w:type="spellStart"/>
            <w:r w:rsidRPr="00BA7E0F">
              <w:t>en</w:t>
            </w:r>
            <w:proofErr w:type="spellEnd"/>
            <w:r w:rsidRPr="00BA7E0F">
              <w:t xml:space="preserve"> les </w:t>
            </w:r>
            <w:proofErr w:type="spellStart"/>
            <w:r w:rsidRPr="00BA7E0F">
              <w:t>mettant</w:t>
            </w:r>
            <w:proofErr w:type="spellEnd"/>
            <w:r w:rsidRPr="00BA7E0F">
              <w:t xml:space="preserve"> dans le </w:t>
            </w:r>
            <w:proofErr w:type="spellStart"/>
            <w:r w:rsidRPr="00BA7E0F">
              <w:t>même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récipient</w:t>
            </w:r>
            <w:proofErr w:type="spellEnd"/>
            <w:r w:rsidRPr="00BA7E0F">
              <w:t xml:space="preserve">. </w:t>
            </w:r>
          </w:p>
          <w:p w:rsidR="00FD70E8" w:rsidRPr="006D1039" w:rsidRDefault="00FD70E8" w:rsidP="00FD70E8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BA7E0F">
              <w:t>Certains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vos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auront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peut-être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envie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d’attraper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leur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propre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mante</w:t>
            </w:r>
            <w:proofErr w:type="spellEnd"/>
            <w:r w:rsidRPr="00BA7E0F">
              <w:t xml:space="preserve"> religieuse </w:t>
            </w:r>
            <w:proofErr w:type="spellStart"/>
            <w:r w:rsidRPr="00BA7E0F">
              <w:t>afin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l’observer</w:t>
            </w:r>
            <w:proofErr w:type="spellEnd"/>
            <w:r w:rsidRPr="00BA7E0F">
              <w:t xml:space="preserve"> plus </w:t>
            </w:r>
            <w:proofErr w:type="spellStart"/>
            <w:r w:rsidRPr="00BA7E0F">
              <w:t>attentivement</w:t>
            </w:r>
            <w:proofErr w:type="spellEnd"/>
            <w:r w:rsidRPr="00BA7E0F">
              <w:t xml:space="preserve">. </w:t>
            </w:r>
            <w:proofErr w:type="spellStart"/>
            <w:r w:rsidRPr="00BA7E0F">
              <w:t>Ils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doivent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être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capables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s’en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occuper</w:t>
            </w:r>
            <w:proofErr w:type="spellEnd"/>
            <w:r w:rsidRPr="00BA7E0F">
              <w:t xml:space="preserve"> et de faire de </w:t>
            </w:r>
            <w:proofErr w:type="spellStart"/>
            <w:r w:rsidRPr="00BA7E0F">
              <w:t>nouvelles</w:t>
            </w:r>
            <w:proofErr w:type="spellEnd"/>
            <w:r w:rsidRPr="00BA7E0F">
              <w:t xml:space="preserve"> observations. </w:t>
            </w:r>
            <w:proofErr w:type="spellStart"/>
            <w:r w:rsidRPr="00BA7E0F">
              <w:t>Ces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peuvent</w:t>
            </w:r>
            <w:proofErr w:type="spellEnd"/>
            <w:r w:rsidRPr="00BA7E0F">
              <w:t xml:space="preserve"> faire un exposé à la </w:t>
            </w:r>
            <w:proofErr w:type="spellStart"/>
            <w:r w:rsidRPr="00BA7E0F">
              <w:t>classe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leurs</w:t>
            </w:r>
            <w:proofErr w:type="spellEnd"/>
            <w:r w:rsidRPr="00BA7E0F">
              <w:t xml:space="preserve"> observations. </w:t>
            </w:r>
          </w:p>
        </w:tc>
      </w:tr>
    </w:tbl>
    <w:p w:rsidR="00687010" w:rsidRDefault="00687010" w:rsidP="007F592A">
      <w:pPr>
        <w:shd w:val="clear" w:color="000000" w:fill="auto"/>
        <w:spacing w:before="100" w:beforeAutospacing="1" w:after="100" w:afterAutospacing="1"/>
        <w:sectPr w:rsidR="00687010" w:rsidSect="00687010"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p w:rsidR="000D4937" w:rsidRDefault="000D4937" w:rsidP="007F592A">
      <w:pPr>
        <w:pStyle w:val="Heading2"/>
        <w:shd w:val="clear" w:color="000000" w:fill="auto"/>
      </w:pPr>
      <w:bookmarkStart w:id="12" w:name="Session3_Box5"/>
      <w:bookmarkStart w:id="13" w:name="Session3_Section3"/>
      <w:bookmarkEnd w:id="12"/>
      <w:bookmarkEnd w:id="13"/>
      <w:r>
        <w:lastRenderedPageBreak/>
        <w:t xml:space="preserve">3. </w:t>
      </w:r>
      <w:proofErr w:type="spellStart"/>
      <w:r>
        <w:t>Reconnaître</w:t>
      </w:r>
      <w:proofErr w:type="spellEnd"/>
      <w:r>
        <w:t xml:space="preserve"> et </w:t>
      </w:r>
      <w:proofErr w:type="spellStart"/>
      <w:r>
        <w:t>valoriser</w:t>
      </w:r>
      <w:proofErr w:type="spellEnd"/>
      <w:r>
        <w:t xml:space="preserve"> </w:t>
      </w:r>
      <w:proofErr w:type="spellStart"/>
      <w:r>
        <w:t>l’expertise</w:t>
      </w:r>
      <w:proofErr w:type="spellEnd"/>
      <w:r>
        <w:t xml:space="preserve"> et les </w:t>
      </w:r>
      <w:proofErr w:type="spellStart"/>
      <w:r>
        <w:t>connaissances</w:t>
      </w:r>
      <w:proofErr w:type="spellEnd"/>
      <w:r>
        <w:t xml:space="preserve"> locales,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celles</w:t>
      </w:r>
      <w:proofErr w:type="spellEnd"/>
      <w:r>
        <w:t xml:space="preserve"> des </w:t>
      </w:r>
      <w:proofErr w:type="spellStart"/>
      <w:r>
        <w:t>élèves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Malheureusement</w:t>
      </w:r>
      <w:proofErr w:type="spellEnd"/>
      <w:r>
        <w:t xml:space="preserve">, la </w:t>
      </w:r>
      <w:proofErr w:type="spellStart"/>
      <w:r>
        <w:t>connaissance</w:t>
      </w:r>
      <w:proofErr w:type="spellEnd"/>
      <w:r>
        <w:t xml:space="preserve"> des </w:t>
      </w:r>
      <w:proofErr w:type="spellStart"/>
      <w:r>
        <w:t>anciens</w:t>
      </w:r>
      <w:proofErr w:type="spellEnd"/>
      <w:r>
        <w:t xml:space="preserve"> sur la nature </w:t>
      </w:r>
      <w:proofErr w:type="spellStart"/>
      <w:r>
        <w:t>risque</w:t>
      </w:r>
      <w:proofErr w:type="spellEnd"/>
      <w:r>
        <w:t xml:space="preserve"> de </w:t>
      </w:r>
      <w:proofErr w:type="spellStart"/>
      <w:r>
        <w:t>disparaitre</w:t>
      </w:r>
      <w:proofErr w:type="spellEnd"/>
      <w:r>
        <w:t xml:space="preserve"> à jamais de </w:t>
      </w:r>
      <w:proofErr w:type="spellStart"/>
      <w:r>
        <w:t>notre</w:t>
      </w:r>
      <w:proofErr w:type="spellEnd"/>
      <w:r>
        <w:t xml:space="preserve"> monde </w:t>
      </w:r>
      <w:proofErr w:type="spellStart"/>
      <w:r>
        <w:t>moderne</w:t>
      </w:r>
      <w:proofErr w:type="spellEnd"/>
      <w:r>
        <w:t xml:space="preserve">. Ce savoir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considéré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étant</w:t>
      </w:r>
      <w:proofErr w:type="spellEnd"/>
      <w:r>
        <w:t xml:space="preserve"> de </w:t>
      </w:r>
      <w:proofErr w:type="spellStart"/>
      <w:r>
        <w:t>peu</w:t>
      </w:r>
      <w:proofErr w:type="spellEnd"/>
      <w:r>
        <w:t xml:space="preserve"> </w:t>
      </w:r>
      <w:proofErr w:type="spellStart"/>
      <w:r>
        <w:t>d’intérêt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d’aucune</w:t>
      </w:r>
      <w:proofErr w:type="spellEnd"/>
      <w:r>
        <w:t xml:space="preserve"> </w:t>
      </w:r>
      <w:proofErr w:type="spellStart"/>
      <w:r>
        <w:t>valeur</w:t>
      </w:r>
      <w:proofErr w:type="spellEnd"/>
      <w:r>
        <w:t xml:space="preserve">. Les écoles </w:t>
      </w:r>
      <w:proofErr w:type="spellStart"/>
      <w:r>
        <w:t>primaires</w:t>
      </w:r>
      <w:proofErr w:type="spellEnd"/>
      <w:r>
        <w:t xml:space="preserve"> </w:t>
      </w:r>
      <w:proofErr w:type="spellStart"/>
      <w:r>
        <w:t>devraient</w:t>
      </w:r>
      <w:proofErr w:type="spellEnd"/>
      <w:r>
        <w:t xml:space="preserve"> </w:t>
      </w:r>
      <w:proofErr w:type="spellStart"/>
      <w:r>
        <w:t>peut-être</w:t>
      </w:r>
      <w:proofErr w:type="spellEnd"/>
      <w:r>
        <w:t xml:space="preserve"> essayer de </w:t>
      </w:r>
      <w:proofErr w:type="spellStart"/>
      <w:r>
        <w:t>raviver</w:t>
      </w:r>
      <w:proofErr w:type="spellEnd"/>
      <w:r>
        <w:t xml:space="preserve"> </w:t>
      </w:r>
      <w:proofErr w:type="spellStart"/>
      <w:r>
        <w:t>cet</w:t>
      </w:r>
      <w:proofErr w:type="spellEnd"/>
      <w:r>
        <w:t xml:space="preserve"> </w:t>
      </w:r>
      <w:proofErr w:type="spellStart"/>
      <w:r>
        <w:t>intérêt</w:t>
      </w:r>
      <w:proofErr w:type="spellEnd"/>
      <w:r>
        <w:t xml:space="preserve"> pour </w:t>
      </w:r>
      <w:proofErr w:type="spellStart"/>
      <w:r>
        <w:t>ce</w:t>
      </w:r>
      <w:proofErr w:type="spellEnd"/>
      <w:r>
        <w:t xml:space="preserve"> savoir ancestral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faisant</w:t>
      </w:r>
      <w:proofErr w:type="spellEnd"/>
      <w:r>
        <w:t xml:space="preserve"> des </w:t>
      </w:r>
      <w:proofErr w:type="spellStart"/>
      <w:r>
        <w:t>recherches</w:t>
      </w:r>
      <w:proofErr w:type="spellEnd"/>
      <w:r>
        <w:t xml:space="preserve"> et </w:t>
      </w:r>
      <w:proofErr w:type="spellStart"/>
      <w:r>
        <w:t>en</w:t>
      </w:r>
      <w:proofErr w:type="spellEnd"/>
      <w:r>
        <w:t xml:space="preserve"> </w:t>
      </w:r>
      <w:proofErr w:type="spellStart"/>
      <w:r>
        <w:t>enregistrant</w:t>
      </w:r>
      <w:proofErr w:type="spellEnd"/>
      <w:r>
        <w:t xml:space="preserve"> </w:t>
      </w:r>
      <w:proofErr w:type="spellStart"/>
      <w:r>
        <w:t>toutes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</w:t>
      </w:r>
      <w:proofErr w:type="spellStart"/>
      <w:r>
        <w:t>connaissances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étudiants</w:t>
      </w:r>
      <w:proofErr w:type="spellEnd"/>
      <w:r>
        <w:t xml:space="preserve"> d’un </w:t>
      </w:r>
      <w:proofErr w:type="spellStart"/>
      <w:r>
        <w:t>établissement</w:t>
      </w:r>
      <w:proofErr w:type="spellEnd"/>
      <w:r>
        <w:t xml:space="preserve"> de formation des </w:t>
      </w:r>
      <w:proofErr w:type="spellStart"/>
      <w:r>
        <w:t>enseignants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découvert</w:t>
      </w:r>
      <w:proofErr w:type="spellEnd"/>
      <w:r>
        <w:t xml:space="preserve"> que le </w:t>
      </w:r>
      <w:proofErr w:type="spellStart"/>
      <w:r>
        <w:t>vieux</w:t>
      </w:r>
      <w:proofErr w:type="spellEnd"/>
      <w:r>
        <w:t xml:space="preserve"> Georges qui </w:t>
      </w:r>
      <w:proofErr w:type="spellStart"/>
      <w:r>
        <w:t>travaillait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concierge </w:t>
      </w:r>
      <w:proofErr w:type="spellStart"/>
      <w:r>
        <w:t>constituait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merveilleuse</w:t>
      </w:r>
      <w:proofErr w:type="spellEnd"/>
      <w:r>
        <w:t xml:space="preserve"> </w:t>
      </w:r>
      <w:proofErr w:type="spellStart"/>
      <w:r>
        <w:t>ressource</w:t>
      </w:r>
      <w:proofErr w:type="spellEnd"/>
      <w:r>
        <w:t xml:space="preserve"> </w:t>
      </w:r>
      <w:proofErr w:type="spellStart"/>
      <w:r>
        <w:t>grâce</w:t>
      </w:r>
      <w:proofErr w:type="spellEnd"/>
      <w:r>
        <w:t xml:space="preserve"> à </w:t>
      </w:r>
      <w:proofErr w:type="spellStart"/>
      <w:r>
        <w:t>sa</w:t>
      </w:r>
      <w:proofErr w:type="spellEnd"/>
      <w:r>
        <w:t xml:space="preserve"> </w:t>
      </w:r>
      <w:proofErr w:type="spellStart"/>
      <w:r>
        <w:t>connaissance</w:t>
      </w:r>
      <w:proofErr w:type="spellEnd"/>
      <w:r>
        <w:t xml:space="preserve"> extraordinaire de la nature locale. </w:t>
      </w:r>
      <w:proofErr w:type="spellStart"/>
      <w:r>
        <w:t>Mais</w:t>
      </w:r>
      <w:proofErr w:type="spellEnd"/>
      <w:r>
        <w:t xml:space="preserve"> tout </w:t>
      </w:r>
      <w:proofErr w:type="spellStart"/>
      <w:r>
        <w:t>ce</w:t>
      </w:r>
      <w:proofErr w:type="spellEnd"/>
      <w:r>
        <w:t xml:space="preserve"> savoir et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connaissance</w:t>
      </w:r>
      <w:proofErr w:type="spellEnd"/>
      <w:r>
        <w:t xml:space="preserve"> </w:t>
      </w:r>
      <w:proofErr w:type="spellStart"/>
      <w:r>
        <w:t>étaient</w:t>
      </w:r>
      <w:proofErr w:type="spellEnd"/>
      <w:r>
        <w:t xml:space="preserve"> dans </w:t>
      </w:r>
      <w:proofErr w:type="spellStart"/>
      <w:r>
        <w:t>sa</w:t>
      </w:r>
      <w:proofErr w:type="spellEnd"/>
      <w:r>
        <w:t xml:space="preserve"> tête et </w:t>
      </w:r>
      <w:proofErr w:type="spellStart"/>
      <w:r>
        <w:t>allaient</w:t>
      </w:r>
      <w:proofErr w:type="spellEnd"/>
      <w:r>
        <w:t xml:space="preserve"> </w:t>
      </w:r>
      <w:proofErr w:type="spellStart"/>
      <w:r>
        <w:t>probablement</w:t>
      </w:r>
      <w:proofErr w:type="spellEnd"/>
      <w:r>
        <w:t xml:space="preserve"> </w:t>
      </w:r>
      <w:proofErr w:type="spellStart"/>
      <w:r>
        <w:t>disparaître</w:t>
      </w:r>
      <w:proofErr w:type="spellEnd"/>
      <w:r>
        <w:t xml:space="preserve"> avec </w:t>
      </w:r>
      <w:proofErr w:type="spellStart"/>
      <w:r>
        <w:t>lui</w:t>
      </w:r>
      <w:proofErr w:type="spellEnd"/>
      <w:r>
        <w:t xml:space="preserve">. </w:t>
      </w:r>
      <w:proofErr w:type="spellStart"/>
      <w:r>
        <w:t>Reportez-vous</w:t>
      </w:r>
      <w:proofErr w:type="spellEnd"/>
      <w:r>
        <w:t xml:space="preserve"> à la </w:t>
      </w:r>
      <w:hyperlink w:anchor="S3R4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gramStart"/>
        <w:r>
          <w:rPr>
            <w:rStyle w:val="Strong"/>
            <w:color w:val="143748"/>
            <w:u w:val="single"/>
          </w:rPr>
          <w:t>4 :</w:t>
        </w:r>
        <w:proofErr w:type="gram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Connaissances</w:t>
        </w:r>
        <w:proofErr w:type="spellEnd"/>
        <w:r>
          <w:rPr>
            <w:rStyle w:val="Strong"/>
            <w:color w:val="143748"/>
            <w:u w:val="single"/>
          </w:rPr>
          <w:t xml:space="preserve"> locales pour des </w:t>
        </w:r>
        <w:proofErr w:type="spellStart"/>
        <w:r>
          <w:rPr>
            <w:rStyle w:val="Strong"/>
            <w:color w:val="143748"/>
            <w:u w:val="single"/>
          </w:rPr>
          <w:t>exemples</w:t>
        </w:r>
        <w:proofErr w:type="spellEnd"/>
        <w:r>
          <w:rPr>
            <w:rStyle w:val="Strong"/>
            <w:color w:val="143748"/>
            <w:u w:val="single"/>
          </w:rPr>
          <w:t xml:space="preserve"> de </w:t>
        </w:r>
        <w:proofErr w:type="spellStart"/>
        <w:r>
          <w:rPr>
            <w:rStyle w:val="Strong"/>
            <w:color w:val="143748"/>
            <w:u w:val="single"/>
          </w:rPr>
          <w:t>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qu’il</w:t>
        </w:r>
        <w:proofErr w:type="spellEnd"/>
        <w:r>
          <w:rPr>
            <w:rStyle w:val="Strong"/>
            <w:color w:val="143748"/>
            <w:u w:val="single"/>
          </w:rPr>
          <w:t xml:space="preserve"> nous a </w:t>
        </w:r>
        <w:proofErr w:type="spellStart"/>
        <w:r>
          <w:rPr>
            <w:rStyle w:val="Strong"/>
            <w:color w:val="143748"/>
            <w:u w:val="single"/>
          </w:rPr>
          <w:t>appris</w:t>
        </w:r>
        <w:proofErr w:type="spellEnd"/>
      </w:hyperlink>
      <w:r>
        <w:t xml:space="preserve">. </w:t>
      </w:r>
      <w:proofErr w:type="spellStart"/>
      <w:r>
        <w:t>Connaissez-vous</w:t>
      </w:r>
      <w:proofErr w:type="spellEnd"/>
      <w:r>
        <w:t xml:space="preserve"> </w:t>
      </w:r>
      <w:proofErr w:type="spellStart"/>
      <w:r>
        <w:t>quelqu’un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proofErr w:type="gramStart"/>
      <w:r>
        <w:t>lui</w:t>
      </w:r>
      <w:proofErr w:type="spellEnd"/>
      <w:r>
        <w:t xml:space="preserve"> ?</w:t>
      </w:r>
      <w:proofErr w:type="gramEnd"/>
      <w:r>
        <w:t xml:space="preserve"> Est-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personne</w:t>
      </w:r>
      <w:proofErr w:type="spellEnd"/>
      <w:r>
        <w:t xml:space="preserve"> </w:t>
      </w:r>
      <w:proofErr w:type="spellStart"/>
      <w:r>
        <w:t>accepterait</w:t>
      </w:r>
      <w:proofErr w:type="spellEnd"/>
      <w:r>
        <w:t xml:space="preserve"> de </w:t>
      </w:r>
      <w:proofErr w:type="spellStart"/>
      <w:r>
        <w:t>venir</w:t>
      </w:r>
      <w:proofErr w:type="spellEnd"/>
      <w:r>
        <w:t xml:space="preserve"> </w:t>
      </w:r>
      <w:proofErr w:type="spellStart"/>
      <w:r>
        <w:t>parler</w:t>
      </w:r>
      <w:proofErr w:type="spellEnd"/>
      <w:r>
        <w:t xml:space="preserve"> à </w:t>
      </w:r>
      <w:proofErr w:type="spellStart"/>
      <w:r>
        <w:t>vos</w:t>
      </w:r>
      <w:proofErr w:type="spellEnd"/>
      <w:r>
        <w:t xml:space="preserve"> </w:t>
      </w:r>
      <w:proofErr w:type="spellStart"/>
      <w:proofErr w:type="gramStart"/>
      <w:r>
        <w:t>élèves</w:t>
      </w:r>
      <w:proofErr w:type="spellEnd"/>
      <w:r>
        <w:t>  ?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Nous </w:t>
      </w:r>
      <w:proofErr w:type="spellStart"/>
      <w:r>
        <w:t>devons</w:t>
      </w:r>
      <w:proofErr w:type="spellEnd"/>
      <w:r>
        <w:t xml:space="preserve"> encourager </w:t>
      </w:r>
      <w:proofErr w:type="spellStart"/>
      <w:r>
        <w:t>nos</w:t>
      </w:r>
      <w:proofErr w:type="spellEnd"/>
      <w:r>
        <w:t xml:space="preserve"> </w:t>
      </w:r>
      <w:proofErr w:type="spellStart"/>
      <w:r>
        <w:t>propres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devenir</w:t>
      </w:r>
      <w:proofErr w:type="spellEnd"/>
      <w:r>
        <w:t xml:space="preserve"> des </w:t>
      </w:r>
      <w:proofErr w:type="spellStart"/>
      <w:r>
        <w:t>naturalistes</w:t>
      </w:r>
      <w:proofErr w:type="spellEnd"/>
      <w:r>
        <w:t xml:space="preserve">. Nous </w:t>
      </w:r>
      <w:proofErr w:type="spellStart"/>
      <w:r>
        <w:t>avons</w:t>
      </w:r>
      <w:proofErr w:type="spellEnd"/>
      <w:r>
        <w:t xml:space="preserve"> déjà vu comment le fait de donner aux </w:t>
      </w:r>
      <w:proofErr w:type="spellStart"/>
      <w:r>
        <w:t>élèves</w:t>
      </w:r>
      <w:proofErr w:type="spellEnd"/>
      <w:r>
        <w:t xml:space="preserve"> le temps </w:t>
      </w:r>
      <w:proofErr w:type="spellStart"/>
      <w:r>
        <w:t>d’effectuer</w:t>
      </w:r>
      <w:proofErr w:type="spellEnd"/>
      <w:r>
        <w:t xml:space="preserve"> des observations </w:t>
      </w:r>
      <w:proofErr w:type="spellStart"/>
      <w:r>
        <w:t>détaillées</w:t>
      </w:r>
      <w:proofErr w:type="spellEnd"/>
      <w:r>
        <w:t xml:space="preserve"> </w:t>
      </w:r>
      <w:proofErr w:type="spellStart"/>
      <w:r>
        <w:t>d’écosystèmes</w:t>
      </w:r>
      <w:proofErr w:type="spellEnd"/>
      <w:r>
        <w:t xml:space="preserve"> et de </w:t>
      </w:r>
      <w:proofErr w:type="spellStart"/>
      <w:r>
        <w:t>différentes</w:t>
      </w:r>
      <w:proofErr w:type="spellEnd"/>
      <w:r>
        <w:t xml:space="preserve"> </w:t>
      </w:r>
      <w:proofErr w:type="spellStart"/>
      <w:r>
        <w:t>espèces</w:t>
      </w:r>
      <w:proofErr w:type="spellEnd"/>
      <w:r>
        <w:t xml:space="preserve"> </w:t>
      </w:r>
      <w:proofErr w:type="spellStart"/>
      <w:r>
        <w:t>était</w:t>
      </w:r>
      <w:proofErr w:type="spellEnd"/>
      <w:r>
        <w:t xml:space="preserve"> </w:t>
      </w:r>
      <w:proofErr w:type="spellStart"/>
      <w:r>
        <w:t>bénéfique</w:t>
      </w:r>
      <w:proofErr w:type="spellEnd"/>
      <w:r>
        <w:t xml:space="preserve"> pour </w:t>
      </w:r>
      <w:proofErr w:type="spellStart"/>
      <w:r>
        <w:t>l’apprentissage</w:t>
      </w:r>
      <w:proofErr w:type="spellEnd"/>
      <w:r>
        <w:t xml:space="preserve">. </w:t>
      </w:r>
      <w:proofErr w:type="spellStart"/>
      <w:r>
        <w:rPr>
          <w:rStyle w:val="Strong"/>
        </w:rPr>
        <w:t>L’Etude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3</w:t>
      </w:r>
      <w:r>
        <w:t xml:space="preserve"> </w:t>
      </w:r>
      <w:proofErr w:type="spellStart"/>
      <w:r>
        <w:t>montre</w:t>
      </w:r>
      <w:proofErr w:type="spellEnd"/>
      <w:r>
        <w:t xml:space="preserve"> à </w:t>
      </w:r>
      <w:proofErr w:type="spellStart"/>
      <w:r>
        <w:t>quel</w:t>
      </w:r>
      <w:proofErr w:type="spellEnd"/>
      <w:r>
        <w:t xml:space="preserve"> point les </w:t>
      </w:r>
      <w:proofErr w:type="spellStart"/>
      <w:r>
        <w:t>cours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passionnants</w:t>
      </w:r>
      <w:proofErr w:type="spellEnd"/>
      <w:r>
        <w:t xml:space="preserve"> </w:t>
      </w:r>
      <w:proofErr w:type="spellStart"/>
      <w:r>
        <w:t>lorsque</w:t>
      </w:r>
      <w:proofErr w:type="spellEnd"/>
      <w:r>
        <w:t xml:space="preserve"> </w:t>
      </w:r>
      <w:proofErr w:type="spellStart"/>
      <w:r>
        <w:t>l’on</w:t>
      </w:r>
      <w:proofErr w:type="spellEnd"/>
      <w:r>
        <w:t xml:space="preserve"> met </w:t>
      </w:r>
      <w:proofErr w:type="spellStart"/>
      <w:r>
        <w:t>l’accent</w:t>
      </w:r>
      <w:proofErr w:type="spellEnd"/>
      <w:r>
        <w:t xml:space="preserve"> sur les </w:t>
      </w:r>
      <w:proofErr w:type="spellStart"/>
      <w:r>
        <w:t>connaissances</w:t>
      </w:r>
      <w:proofErr w:type="spellEnd"/>
      <w:r>
        <w:t xml:space="preserve"> des enfants et </w:t>
      </w:r>
      <w:proofErr w:type="spellStart"/>
      <w:r>
        <w:t>qu’on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permet</w:t>
      </w:r>
      <w:proofErr w:type="spellEnd"/>
      <w:r>
        <w:t xml:space="preserve"> de prendre des </w:t>
      </w:r>
      <w:proofErr w:type="spellStart"/>
      <w:r>
        <w:t>décisions</w:t>
      </w:r>
      <w:proofErr w:type="spellEnd"/>
      <w:r>
        <w:t xml:space="preserve"> quant à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propre</w:t>
      </w:r>
      <w:proofErr w:type="spellEnd"/>
      <w:r>
        <w:t xml:space="preserve"> </w:t>
      </w:r>
      <w:proofErr w:type="spellStart"/>
      <w:r>
        <w:t>méthode</w:t>
      </w:r>
      <w:proofErr w:type="spellEnd"/>
      <w:r>
        <w:t xml:space="preserve"> </w:t>
      </w:r>
      <w:proofErr w:type="spellStart"/>
      <w:r>
        <w:t>d’apprentissage</w:t>
      </w:r>
      <w:proofErr w:type="spellEnd"/>
      <w:r>
        <w:t xml:space="preserve">. Dans </w:t>
      </w:r>
      <w:proofErr w:type="spellStart"/>
      <w:r>
        <w:t>l’Étude</w:t>
      </w:r>
      <w:proofErr w:type="spellEnd"/>
      <w:r>
        <w:t xml:space="preserve"> de </w:t>
      </w:r>
      <w:proofErr w:type="spellStart"/>
      <w:r>
        <w:t>cas</w:t>
      </w:r>
      <w:proofErr w:type="spellEnd"/>
      <w:r>
        <w:t xml:space="preserve">,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pu</w:t>
      </w:r>
      <w:proofErr w:type="spellEnd"/>
      <w:r>
        <w:t xml:space="preserve"> </w:t>
      </w:r>
      <w:proofErr w:type="spellStart"/>
      <w:r>
        <w:t>montrer</w:t>
      </w:r>
      <w:proofErr w:type="spellEnd"/>
      <w:r>
        <w:t xml:space="preserve"> aux </w:t>
      </w:r>
      <w:proofErr w:type="spellStart"/>
      <w:r>
        <w:t>autres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avaient</w:t>
      </w:r>
      <w:proofErr w:type="spellEnd"/>
      <w:r>
        <w:t xml:space="preserve"> </w:t>
      </w:r>
      <w:proofErr w:type="spellStart"/>
      <w:r>
        <w:t>appris</w:t>
      </w:r>
      <w:proofErr w:type="spellEnd"/>
      <w:r>
        <w:t xml:space="preserve"> et </w:t>
      </w:r>
      <w:proofErr w:type="spellStart"/>
      <w:r>
        <w:t>décider</w:t>
      </w:r>
      <w:proofErr w:type="spellEnd"/>
      <w:r>
        <w:t xml:space="preserve"> de </w:t>
      </w:r>
      <w:proofErr w:type="spellStart"/>
      <w:r>
        <w:t>ce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voulaient</w:t>
      </w:r>
      <w:proofErr w:type="spellEnd"/>
      <w:r>
        <w:t xml:space="preserve"> </w:t>
      </w:r>
      <w:proofErr w:type="spellStart"/>
      <w:r>
        <w:t>étudier</w:t>
      </w:r>
      <w:proofErr w:type="spellEnd"/>
      <w:r>
        <w:t xml:space="preserve"> de </w:t>
      </w:r>
      <w:proofErr w:type="spellStart"/>
      <w:r>
        <w:t>façon</w:t>
      </w:r>
      <w:proofErr w:type="spellEnd"/>
      <w:r>
        <w:t xml:space="preserve"> plus </w:t>
      </w:r>
      <w:proofErr w:type="spellStart"/>
      <w:r>
        <w:t>approfondie</w:t>
      </w:r>
      <w:proofErr w:type="spellEnd"/>
      <w:r>
        <w:t xml:space="preserve">. </w:t>
      </w:r>
      <w:proofErr w:type="spellStart"/>
      <w:r>
        <w:t>Réfléchissez</w:t>
      </w:r>
      <w:proofErr w:type="spellEnd"/>
      <w:r>
        <w:t xml:space="preserve"> à des </w:t>
      </w:r>
      <w:proofErr w:type="spellStart"/>
      <w:r>
        <w:t>cours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pourriez</w:t>
      </w:r>
      <w:proofErr w:type="spellEnd"/>
      <w:r>
        <w:t xml:space="preserve"> appliquer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approche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rPr>
          <w:rStyle w:val="Strong"/>
        </w:rPr>
        <w:t>L’Activité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clé</w:t>
      </w:r>
      <w:proofErr w:type="spellEnd"/>
      <w:r>
        <w:t xml:space="preserve"> utilise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méthode</w:t>
      </w:r>
      <w:proofErr w:type="spellEnd"/>
      <w:r>
        <w:t xml:space="preserve"> de travail </w:t>
      </w:r>
      <w:proofErr w:type="gramStart"/>
      <w:r>
        <w:t>pour</w:t>
      </w:r>
      <w:proofErr w:type="gramEnd"/>
      <w:r>
        <w:t xml:space="preserve"> </w:t>
      </w:r>
      <w:proofErr w:type="spellStart"/>
      <w:r>
        <w:t>réaliser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exposition </w:t>
      </w:r>
      <w:proofErr w:type="spellStart"/>
      <w:r>
        <w:t>ou</w:t>
      </w:r>
      <w:proofErr w:type="spellEnd"/>
      <w:r>
        <w:t xml:space="preserve"> un livre sur les </w:t>
      </w:r>
      <w:proofErr w:type="spellStart"/>
      <w:r>
        <w:t>animaux</w:t>
      </w:r>
      <w:proofErr w:type="spellEnd"/>
      <w:r>
        <w:t xml:space="preserve"> de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local. </w:t>
      </w:r>
      <w:proofErr w:type="spellStart"/>
      <w:r>
        <w:t>L’accent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porté</w:t>
      </w:r>
      <w:proofErr w:type="spellEnd"/>
      <w:r>
        <w:t xml:space="preserve"> sur </w:t>
      </w:r>
      <w:proofErr w:type="spellStart"/>
      <w:r>
        <w:t>l’organisation</w:t>
      </w:r>
      <w:proofErr w:type="spellEnd"/>
      <w:r>
        <w:t xml:space="preserve"> des observations </w:t>
      </w:r>
      <w:proofErr w:type="spellStart"/>
      <w:r>
        <w:t>selon</w:t>
      </w:r>
      <w:proofErr w:type="spellEnd"/>
      <w:r>
        <w:t xml:space="preserve"> les </w:t>
      </w:r>
      <w:proofErr w:type="spellStart"/>
      <w:r>
        <w:t>schémas</w:t>
      </w:r>
      <w:proofErr w:type="spellEnd"/>
      <w:r>
        <w:t xml:space="preserve"> </w:t>
      </w:r>
      <w:proofErr w:type="spellStart"/>
      <w:r>
        <w:t>d’adaptation</w:t>
      </w:r>
      <w:proofErr w:type="spellEnd"/>
      <w:r>
        <w:t xml:space="preserve"> et de nutrition. 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FD70E8" w:rsidRPr="006934BF" w:rsidTr="00687010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FD70E8" w:rsidRDefault="00FD70E8" w:rsidP="00FD70E8">
            <w:pPr>
              <w:shd w:val="clear" w:color="000000" w:fill="auto"/>
              <w:spacing w:before="240" w:after="100" w:afterAutospacing="1"/>
            </w:pPr>
            <w:r w:rsidRPr="006934BF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6934BF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6934BF">
              <w:rPr>
                <w:b/>
                <w:bCs/>
                <w:color w:val="D77B2A"/>
                <w:sz w:val="29"/>
                <w:szCs w:val="29"/>
              </w:rPr>
              <w:t xml:space="preserve"> 3: </w:t>
            </w:r>
            <w:proofErr w:type="spellStart"/>
            <w:r w:rsidRPr="006934BF">
              <w:rPr>
                <w:b/>
                <w:bCs/>
                <w:color w:val="D77B2A"/>
                <w:sz w:val="29"/>
                <w:szCs w:val="29"/>
              </w:rPr>
              <w:t>Apprentissage</w:t>
            </w:r>
            <w:proofErr w:type="spellEnd"/>
            <w:r w:rsidRPr="006934BF">
              <w:rPr>
                <w:b/>
                <w:bCs/>
                <w:color w:val="D77B2A"/>
                <w:sz w:val="29"/>
                <w:szCs w:val="29"/>
              </w:rPr>
              <w:t xml:space="preserve"> à </w:t>
            </w:r>
            <w:proofErr w:type="spellStart"/>
            <w:r w:rsidRPr="006934BF">
              <w:rPr>
                <w:b/>
                <w:bCs/>
                <w:color w:val="D77B2A"/>
                <w:sz w:val="29"/>
                <w:szCs w:val="29"/>
              </w:rPr>
              <w:t>partir</w:t>
            </w:r>
            <w:proofErr w:type="spellEnd"/>
            <w:r w:rsidRPr="006934BF">
              <w:rPr>
                <w:b/>
                <w:bCs/>
                <w:color w:val="D77B2A"/>
                <w:sz w:val="29"/>
                <w:szCs w:val="29"/>
              </w:rPr>
              <w:t xml:space="preserve"> de </w:t>
            </w:r>
            <w:proofErr w:type="spellStart"/>
            <w:r w:rsidRPr="006934BF">
              <w:rPr>
                <w:b/>
                <w:bCs/>
                <w:color w:val="D77B2A"/>
                <w:sz w:val="29"/>
                <w:szCs w:val="29"/>
              </w:rPr>
              <w:t>l’expérience</w:t>
            </w:r>
            <w:proofErr w:type="spellEnd"/>
            <w:r w:rsidRPr="006934BF">
              <w:t xml:space="preserve"> </w:t>
            </w:r>
          </w:p>
          <w:p w:rsidR="00FD70E8" w:rsidRPr="006934BF" w:rsidRDefault="00FD70E8" w:rsidP="00FD70E8">
            <w:pPr>
              <w:shd w:val="clear" w:color="000000" w:fill="auto"/>
              <w:spacing w:before="240" w:after="100" w:afterAutospacing="1"/>
            </w:pPr>
            <w:r w:rsidRPr="006934BF">
              <w:t xml:space="preserve">Un </w:t>
            </w:r>
            <w:proofErr w:type="spellStart"/>
            <w:r w:rsidRPr="006934BF">
              <w:t>conseiller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pédagogique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était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déçu</w:t>
            </w:r>
            <w:proofErr w:type="spellEnd"/>
            <w:r w:rsidRPr="006934BF">
              <w:t xml:space="preserve"> par </w:t>
            </w:r>
            <w:proofErr w:type="spellStart"/>
            <w:r w:rsidRPr="006934BF">
              <w:t>une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leçon</w:t>
            </w:r>
            <w:proofErr w:type="spellEnd"/>
            <w:r w:rsidRPr="006934BF">
              <w:t xml:space="preserve"> sur les </w:t>
            </w:r>
            <w:proofErr w:type="spellStart"/>
            <w:r w:rsidRPr="006934BF">
              <w:t>oiseaux</w:t>
            </w:r>
            <w:proofErr w:type="spellEnd"/>
            <w:r w:rsidRPr="006934BF">
              <w:t xml:space="preserve"> qui ne </w:t>
            </w:r>
            <w:proofErr w:type="spellStart"/>
            <w:r w:rsidRPr="006934BF">
              <w:t>s’est</w:t>
            </w:r>
            <w:proofErr w:type="spellEnd"/>
            <w:r w:rsidRPr="006934BF">
              <w:t xml:space="preserve"> pas bien passé du tout. </w:t>
            </w:r>
            <w:proofErr w:type="spellStart"/>
            <w:r w:rsidRPr="006934BF">
              <w:t>L’enseignant</w:t>
            </w:r>
            <w:proofErr w:type="spellEnd"/>
            <w:r w:rsidRPr="006934BF">
              <w:t xml:space="preserve"> stagiaire </w:t>
            </w:r>
            <w:proofErr w:type="spellStart"/>
            <w:r w:rsidRPr="006934BF">
              <w:t>avait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suivi</w:t>
            </w:r>
            <w:proofErr w:type="spellEnd"/>
            <w:r w:rsidRPr="006934BF">
              <w:t xml:space="preserve"> à la </w:t>
            </w:r>
            <w:proofErr w:type="spellStart"/>
            <w:r w:rsidRPr="006934BF">
              <w:t>lettre</w:t>
            </w:r>
            <w:proofErr w:type="spellEnd"/>
            <w:r w:rsidRPr="006934BF">
              <w:t xml:space="preserve"> le programme et le </w:t>
            </w:r>
            <w:proofErr w:type="spellStart"/>
            <w:r w:rsidRPr="006934BF">
              <w:t>manuel</w:t>
            </w:r>
            <w:proofErr w:type="spellEnd"/>
            <w:r w:rsidRPr="006934BF">
              <w:t xml:space="preserve">, </w:t>
            </w:r>
            <w:proofErr w:type="spellStart"/>
            <w:r w:rsidRPr="006934BF">
              <w:t>mais</w:t>
            </w:r>
            <w:proofErr w:type="spellEnd"/>
            <w:r w:rsidRPr="006934BF">
              <w:t xml:space="preserve"> les </w:t>
            </w:r>
            <w:proofErr w:type="spellStart"/>
            <w:r w:rsidRPr="006934BF">
              <w:t>élèves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avaient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l’air</w:t>
            </w:r>
            <w:proofErr w:type="spellEnd"/>
            <w:r w:rsidRPr="006934BF">
              <w:t xml:space="preserve"> de </w:t>
            </w:r>
            <w:proofErr w:type="spellStart"/>
            <w:r w:rsidRPr="006934BF">
              <w:t>s’être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ennuyés</w:t>
            </w:r>
            <w:proofErr w:type="spellEnd"/>
            <w:r w:rsidRPr="006934BF">
              <w:t xml:space="preserve">. </w:t>
            </w:r>
            <w:proofErr w:type="spellStart"/>
            <w:r w:rsidRPr="006934BF">
              <w:t>Essayant</w:t>
            </w:r>
            <w:proofErr w:type="spellEnd"/>
            <w:r w:rsidRPr="006934BF">
              <w:t xml:space="preserve"> de </w:t>
            </w:r>
            <w:proofErr w:type="spellStart"/>
            <w:r w:rsidRPr="006934BF">
              <w:t>comprendre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pourquoi</w:t>
            </w:r>
            <w:proofErr w:type="spellEnd"/>
            <w:r w:rsidRPr="006934BF">
              <w:t xml:space="preserve"> le </w:t>
            </w:r>
            <w:proofErr w:type="spellStart"/>
            <w:r w:rsidRPr="006934BF">
              <w:t>cours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n’avait</w:t>
            </w:r>
            <w:proofErr w:type="spellEnd"/>
            <w:r w:rsidRPr="006934BF">
              <w:t xml:space="preserve"> pas </w:t>
            </w:r>
            <w:proofErr w:type="spellStart"/>
            <w:r w:rsidRPr="006934BF">
              <w:t>réussi</w:t>
            </w:r>
            <w:proofErr w:type="spellEnd"/>
            <w:r w:rsidRPr="006934BF">
              <w:t xml:space="preserve"> à </w:t>
            </w:r>
            <w:proofErr w:type="spellStart"/>
            <w:r w:rsidRPr="006934BF">
              <w:t>capter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l’imagination</w:t>
            </w:r>
            <w:proofErr w:type="spellEnd"/>
            <w:r w:rsidRPr="006934BF">
              <w:t xml:space="preserve"> des enfants, </w:t>
            </w:r>
            <w:proofErr w:type="spellStart"/>
            <w:r w:rsidRPr="006934BF">
              <w:t>l’enseignant</w:t>
            </w:r>
            <w:proofErr w:type="spellEnd"/>
            <w:r w:rsidRPr="006934BF">
              <w:t xml:space="preserve"> stagiaire et son </w:t>
            </w:r>
            <w:proofErr w:type="spellStart"/>
            <w:r w:rsidRPr="006934BF">
              <w:t>conseiller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pédagogique</w:t>
            </w:r>
            <w:proofErr w:type="spellEnd"/>
            <w:r w:rsidRPr="006934BF">
              <w:t xml:space="preserve"> se </w:t>
            </w:r>
            <w:proofErr w:type="spellStart"/>
            <w:r w:rsidRPr="006934BF">
              <w:t>sont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rendu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compte</w:t>
            </w:r>
            <w:proofErr w:type="spellEnd"/>
            <w:r w:rsidRPr="006934BF">
              <w:t xml:space="preserve"> que </w:t>
            </w:r>
            <w:proofErr w:type="spellStart"/>
            <w:r w:rsidRPr="006934BF">
              <w:t>n’importe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quel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bambin</w:t>
            </w:r>
            <w:proofErr w:type="spellEnd"/>
            <w:r w:rsidRPr="006934BF">
              <w:t xml:space="preserve"> de trois </w:t>
            </w:r>
            <w:proofErr w:type="spellStart"/>
            <w:r w:rsidRPr="006934BF">
              <w:t>ans</w:t>
            </w:r>
            <w:proofErr w:type="spellEnd"/>
            <w:r w:rsidRPr="006934BF">
              <w:t xml:space="preserve"> et pas encore </w:t>
            </w:r>
            <w:proofErr w:type="spellStart"/>
            <w:r w:rsidRPr="006934BF">
              <w:t>scolarisé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savait</w:t>
            </w:r>
            <w:proofErr w:type="spellEnd"/>
            <w:r w:rsidRPr="006934BF">
              <w:t xml:space="preserve"> déjà que les </w:t>
            </w:r>
            <w:proofErr w:type="spellStart"/>
            <w:r w:rsidRPr="006934BF">
              <w:t>oiseaux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avaient</w:t>
            </w:r>
            <w:proofErr w:type="spellEnd"/>
            <w:r w:rsidRPr="006934BF">
              <w:t xml:space="preserve"> des </w:t>
            </w:r>
            <w:proofErr w:type="spellStart"/>
            <w:r w:rsidRPr="006934BF">
              <w:t>ailes</w:t>
            </w:r>
            <w:proofErr w:type="spellEnd"/>
            <w:r w:rsidRPr="006934BF">
              <w:t xml:space="preserve">, des plumes et un </w:t>
            </w:r>
            <w:proofErr w:type="spellStart"/>
            <w:r w:rsidRPr="006934BF">
              <w:t>bec</w:t>
            </w:r>
            <w:proofErr w:type="spellEnd"/>
            <w:r w:rsidRPr="006934BF">
              <w:t xml:space="preserve">, </w:t>
            </w:r>
            <w:proofErr w:type="spellStart"/>
            <w:r w:rsidRPr="006934BF">
              <w:t>qu’ils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construisaient</w:t>
            </w:r>
            <w:proofErr w:type="spellEnd"/>
            <w:r w:rsidRPr="006934BF">
              <w:t xml:space="preserve"> des </w:t>
            </w:r>
            <w:proofErr w:type="spellStart"/>
            <w:r w:rsidRPr="006934BF">
              <w:t>nids</w:t>
            </w:r>
            <w:proofErr w:type="spellEnd"/>
            <w:r w:rsidRPr="006934BF">
              <w:t xml:space="preserve"> et </w:t>
            </w:r>
            <w:proofErr w:type="spellStart"/>
            <w:r w:rsidRPr="006934BF">
              <w:t>pondaient</w:t>
            </w:r>
            <w:proofErr w:type="spellEnd"/>
            <w:r w:rsidRPr="006934BF">
              <w:t xml:space="preserve"> des </w:t>
            </w:r>
            <w:proofErr w:type="spellStart"/>
            <w:r w:rsidRPr="006934BF">
              <w:t>œufs</w:t>
            </w:r>
            <w:proofErr w:type="spellEnd"/>
            <w:r w:rsidRPr="006934BF">
              <w:t xml:space="preserve">. </w:t>
            </w:r>
          </w:p>
          <w:p w:rsidR="00CF59F6" w:rsidRDefault="00FD70E8" w:rsidP="00CF59F6">
            <w:pPr>
              <w:shd w:val="clear" w:color="000000" w:fill="auto"/>
              <w:spacing w:before="100" w:beforeAutospacing="1" w:after="100" w:afterAutospacing="1"/>
            </w:pPr>
            <w:r w:rsidRPr="006934BF">
              <w:t xml:space="preserve">Plus tard, le </w:t>
            </w:r>
            <w:proofErr w:type="spellStart"/>
            <w:r w:rsidRPr="006934BF">
              <w:t>conseiller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pédagogique</w:t>
            </w:r>
            <w:proofErr w:type="spellEnd"/>
            <w:r w:rsidRPr="006934BF">
              <w:t xml:space="preserve"> et </w:t>
            </w:r>
            <w:proofErr w:type="spellStart"/>
            <w:r w:rsidRPr="006934BF">
              <w:t>l’enseignant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ont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préparé</w:t>
            </w:r>
            <w:proofErr w:type="spellEnd"/>
            <w:r w:rsidRPr="006934BF">
              <w:t xml:space="preserve"> un </w:t>
            </w:r>
            <w:proofErr w:type="spellStart"/>
            <w:r w:rsidRPr="006934BF">
              <w:t>cours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très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différent</w:t>
            </w:r>
            <w:proofErr w:type="spellEnd"/>
            <w:r w:rsidRPr="006934BF">
              <w:t xml:space="preserve"> dans </w:t>
            </w:r>
            <w:proofErr w:type="spellStart"/>
            <w:r w:rsidRPr="006934BF">
              <w:t>lequel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ils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ont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utilisé</w:t>
            </w:r>
            <w:proofErr w:type="spellEnd"/>
            <w:r w:rsidRPr="006934BF">
              <w:t xml:space="preserve"> des </w:t>
            </w:r>
            <w:proofErr w:type="spellStart"/>
            <w:r w:rsidRPr="006934BF">
              <w:t>objets</w:t>
            </w:r>
            <w:proofErr w:type="spellEnd"/>
            <w:r w:rsidRPr="006934BF">
              <w:t xml:space="preserve"> (par </w:t>
            </w:r>
            <w:proofErr w:type="spellStart"/>
            <w:r w:rsidRPr="006934BF">
              <w:t>exemple</w:t>
            </w:r>
            <w:proofErr w:type="spellEnd"/>
            <w:r w:rsidRPr="006934BF">
              <w:t xml:space="preserve"> des morceaux de </w:t>
            </w:r>
            <w:proofErr w:type="spellStart"/>
            <w:r w:rsidRPr="006934BF">
              <w:t>nids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d’hirondelles</w:t>
            </w:r>
            <w:proofErr w:type="spellEnd"/>
            <w:r w:rsidRPr="006934BF">
              <w:t xml:space="preserve">, un </w:t>
            </w:r>
            <w:proofErr w:type="spellStart"/>
            <w:r w:rsidRPr="006934BF">
              <w:t>assortiment</w:t>
            </w:r>
            <w:proofErr w:type="spellEnd"/>
            <w:r w:rsidRPr="006934BF">
              <w:t xml:space="preserve"> de plumes, des </w:t>
            </w:r>
            <w:proofErr w:type="spellStart"/>
            <w:r w:rsidRPr="006934BF">
              <w:t>débris</w:t>
            </w:r>
            <w:proofErr w:type="spellEnd"/>
            <w:r w:rsidRPr="006934BF">
              <w:t xml:space="preserve"> de coquilles qui </w:t>
            </w:r>
            <w:proofErr w:type="spellStart"/>
            <w:r w:rsidRPr="006934BF">
              <w:t>avaient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abrité</w:t>
            </w:r>
            <w:proofErr w:type="spellEnd"/>
            <w:r w:rsidRPr="006934BF">
              <w:t xml:space="preserve"> un </w:t>
            </w:r>
            <w:proofErr w:type="spellStart"/>
            <w:r w:rsidRPr="006934BF">
              <w:t>oisillon</w:t>
            </w:r>
            <w:proofErr w:type="spellEnd"/>
            <w:r w:rsidRPr="006934BF">
              <w:t xml:space="preserve">, </w:t>
            </w:r>
            <w:proofErr w:type="spellStart"/>
            <w:r w:rsidRPr="006934BF">
              <w:t>une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poule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morte</w:t>
            </w:r>
            <w:proofErr w:type="spellEnd"/>
            <w:r w:rsidRPr="006934BF">
              <w:t xml:space="preserve"> qui </w:t>
            </w:r>
            <w:proofErr w:type="spellStart"/>
            <w:r w:rsidRPr="006934BF">
              <w:t>avait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été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heurté</w:t>
            </w:r>
            <w:proofErr w:type="spellEnd"/>
            <w:r w:rsidRPr="006934BF">
              <w:t xml:space="preserve"> par </w:t>
            </w:r>
            <w:proofErr w:type="spellStart"/>
            <w:r w:rsidRPr="006934BF">
              <w:t>une</w:t>
            </w:r>
            <w:proofErr w:type="spellEnd"/>
            <w:r w:rsidRPr="006934BF">
              <w:t xml:space="preserve"> voiture </w:t>
            </w:r>
            <w:proofErr w:type="spellStart"/>
            <w:r w:rsidRPr="006934BF">
              <w:t>ce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matin-là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près</w:t>
            </w:r>
            <w:proofErr w:type="spellEnd"/>
            <w:r w:rsidRPr="006934BF">
              <w:t xml:space="preserve"> de </w:t>
            </w:r>
            <w:proofErr w:type="spellStart"/>
            <w:r w:rsidRPr="006934BF">
              <w:t>l’école</w:t>
            </w:r>
            <w:proofErr w:type="spellEnd"/>
            <w:r w:rsidRPr="006934BF">
              <w:t xml:space="preserve">) et des images </w:t>
            </w:r>
            <w:proofErr w:type="spellStart"/>
            <w:r w:rsidRPr="006934BF">
              <w:t>d'oiseaux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locaux</w:t>
            </w:r>
            <w:proofErr w:type="spellEnd"/>
            <w:r w:rsidRPr="006934BF">
              <w:t xml:space="preserve">. </w:t>
            </w:r>
            <w:proofErr w:type="spellStart"/>
            <w:r w:rsidRPr="006934BF">
              <w:t>Ils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ont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posé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ces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objets</w:t>
            </w:r>
            <w:proofErr w:type="spellEnd"/>
            <w:r w:rsidRPr="006934BF">
              <w:t xml:space="preserve"> sur le banc du premier rang et </w:t>
            </w:r>
            <w:proofErr w:type="spellStart"/>
            <w:r w:rsidRPr="006934BF">
              <w:t>ont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demandé</w:t>
            </w:r>
            <w:proofErr w:type="spellEnd"/>
            <w:r w:rsidRPr="006934BF">
              <w:t xml:space="preserve"> aux </w:t>
            </w:r>
            <w:proofErr w:type="spellStart"/>
            <w:r w:rsidRPr="006934BF">
              <w:t>élèves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en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groupes</w:t>
            </w:r>
            <w:proofErr w:type="spellEnd"/>
            <w:r w:rsidRPr="006934BF">
              <w:t xml:space="preserve"> de </w:t>
            </w:r>
            <w:proofErr w:type="spellStart"/>
            <w:r w:rsidRPr="006934BF">
              <w:t>choisir</w:t>
            </w:r>
            <w:proofErr w:type="spellEnd"/>
            <w:r w:rsidRPr="006934BF">
              <w:t xml:space="preserve"> un </w:t>
            </w:r>
            <w:proofErr w:type="spellStart"/>
            <w:r w:rsidRPr="006934BF">
              <w:t>objet</w:t>
            </w:r>
            <w:proofErr w:type="spellEnd"/>
            <w:r w:rsidRPr="006934BF">
              <w:t xml:space="preserve"> et de le commenter </w:t>
            </w:r>
            <w:proofErr w:type="spellStart"/>
            <w:r w:rsidRPr="006934BF">
              <w:t>devant</w:t>
            </w:r>
            <w:proofErr w:type="spellEnd"/>
            <w:r w:rsidRPr="006934BF">
              <w:t xml:space="preserve"> la </w:t>
            </w:r>
            <w:proofErr w:type="spellStart"/>
            <w:r w:rsidRPr="006934BF">
              <w:t>classe</w:t>
            </w:r>
            <w:proofErr w:type="spellEnd"/>
            <w:r w:rsidRPr="006934BF">
              <w:t xml:space="preserve">. Que </w:t>
            </w:r>
            <w:proofErr w:type="spellStart"/>
            <w:r w:rsidRPr="006934BF">
              <w:t>pouvaient-ils</w:t>
            </w:r>
            <w:proofErr w:type="spellEnd"/>
            <w:r w:rsidRPr="006934BF">
              <w:t xml:space="preserve"> nous dire sur les </w:t>
            </w:r>
            <w:proofErr w:type="spellStart"/>
            <w:proofErr w:type="gramStart"/>
            <w:r w:rsidRPr="006934BF">
              <w:t>oiseaux</w:t>
            </w:r>
            <w:proofErr w:type="spellEnd"/>
            <w:r w:rsidRPr="006934BF">
              <w:t xml:space="preserve"> ?</w:t>
            </w:r>
            <w:proofErr w:type="gramEnd"/>
            <w:r w:rsidR="00CF59F6" w:rsidRPr="006934BF">
              <w:t xml:space="preserve"> </w:t>
            </w:r>
          </w:p>
          <w:p w:rsidR="00FD70E8" w:rsidRPr="00CF59F6" w:rsidRDefault="00CF59F6" w:rsidP="00CF59F6">
            <w:pPr>
              <w:shd w:val="clear" w:color="000000" w:fill="auto"/>
              <w:spacing w:before="100" w:beforeAutospacing="1" w:after="100" w:afterAutospacing="1"/>
            </w:pPr>
            <w:r w:rsidRPr="006934BF">
              <w:t xml:space="preserve">Le journal de </w:t>
            </w:r>
            <w:proofErr w:type="spellStart"/>
            <w:r w:rsidRPr="006934BF">
              <w:t>l’enseignant</w:t>
            </w:r>
            <w:proofErr w:type="spellEnd"/>
            <w:r w:rsidRPr="006934BF">
              <w:t xml:space="preserve"> stagiaire </w:t>
            </w:r>
            <w:proofErr w:type="spellStart"/>
            <w:r w:rsidRPr="006934BF">
              <w:t>révèle</w:t>
            </w:r>
            <w:proofErr w:type="spellEnd"/>
            <w:r w:rsidRPr="006934BF">
              <w:t xml:space="preserve"> que le </w:t>
            </w:r>
            <w:proofErr w:type="spellStart"/>
            <w:r w:rsidRPr="006934BF">
              <w:t>cours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fut</w:t>
            </w:r>
            <w:proofErr w:type="spellEnd"/>
            <w:r w:rsidRPr="006934BF">
              <w:t xml:space="preserve"> </w:t>
            </w:r>
            <w:proofErr w:type="spellStart"/>
            <w:r w:rsidRPr="006934BF">
              <w:t>radicalement</w:t>
            </w:r>
            <w:proofErr w:type="spellEnd"/>
            <w:r w:rsidRPr="006934BF">
              <w:t xml:space="preserve"> </w:t>
            </w:r>
            <w:proofErr w:type="spellStart"/>
            <w:proofErr w:type="gramStart"/>
            <w:r w:rsidRPr="006934BF">
              <w:t>différent</w:t>
            </w:r>
            <w:proofErr w:type="spellEnd"/>
            <w:r w:rsidRPr="006934BF">
              <w:t> !</w:t>
            </w:r>
            <w:proofErr w:type="gramEnd"/>
            <w:r w:rsidRPr="006934BF">
              <w:t xml:space="preserve"> </w:t>
            </w:r>
          </w:p>
        </w:tc>
      </w:tr>
    </w:tbl>
    <w:p w:rsidR="00FD70E8" w:rsidRDefault="00FD70E8">
      <w:bookmarkStart w:id="14" w:name="Session3_Box6"/>
      <w:bookmarkEnd w:id="14"/>
      <w:r>
        <w:br w:type="page"/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6934BF" w:rsidRPr="006934BF" w:rsidTr="00687010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FD70E8" w:rsidRPr="006934BF" w:rsidRDefault="00FD70E8" w:rsidP="00FD70E8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5" w:name="Session3_Box7"/>
            <w:bookmarkEnd w:id="15"/>
            <w:r w:rsidRPr="006934BF">
              <w:rPr>
                <w:i/>
                <w:iCs/>
              </w:rPr>
              <w:lastRenderedPageBreak/>
              <w:t xml:space="preserve">Nous ne </w:t>
            </w:r>
            <w:proofErr w:type="spellStart"/>
            <w:r w:rsidRPr="006934BF">
              <w:rPr>
                <w:i/>
                <w:iCs/>
              </w:rPr>
              <w:t>pouvions</w:t>
            </w:r>
            <w:proofErr w:type="spellEnd"/>
            <w:r w:rsidRPr="006934BF">
              <w:rPr>
                <w:i/>
                <w:iCs/>
              </w:rPr>
              <w:t xml:space="preserve"> plus les </w:t>
            </w:r>
            <w:proofErr w:type="spellStart"/>
            <w:r w:rsidRPr="006934BF">
              <w:rPr>
                <w:i/>
                <w:iCs/>
              </w:rPr>
              <w:t>arrêter</w:t>
            </w:r>
            <w:proofErr w:type="spellEnd"/>
            <w:r w:rsidRPr="006934BF">
              <w:rPr>
                <w:i/>
                <w:iCs/>
              </w:rPr>
              <w:t xml:space="preserve"> de </w:t>
            </w:r>
            <w:proofErr w:type="spellStart"/>
            <w:r w:rsidRPr="006934BF">
              <w:rPr>
                <w:i/>
                <w:iCs/>
              </w:rPr>
              <w:t>parler</w:t>
            </w:r>
            <w:proofErr w:type="spellEnd"/>
            <w:r w:rsidRPr="006934BF">
              <w:rPr>
                <w:i/>
                <w:iCs/>
              </w:rPr>
              <w:t xml:space="preserve">. </w:t>
            </w:r>
            <w:proofErr w:type="spellStart"/>
            <w:r w:rsidRPr="006934BF">
              <w:rPr>
                <w:i/>
                <w:iCs/>
              </w:rPr>
              <w:t>Ils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avaient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tellement</w:t>
            </w:r>
            <w:proofErr w:type="spellEnd"/>
            <w:r w:rsidRPr="006934BF">
              <w:rPr>
                <w:i/>
                <w:iCs/>
              </w:rPr>
              <w:t xml:space="preserve"> de choses à dire. </w:t>
            </w:r>
            <w:proofErr w:type="spellStart"/>
            <w:r w:rsidRPr="006934BF">
              <w:rPr>
                <w:i/>
                <w:iCs/>
              </w:rPr>
              <w:t>Ils</w:t>
            </w:r>
            <w:proofErr w:type="spellEnd"/>
            <w:r w:rsidRPr="006934BF">
              <w:rPr>
                <w:i/>
                <w:iCs/>
              </w:rPr>
              <w:t xml:space="preserve"> nous </w:t>
            </w:r>
            <w:proofErr w:type="spellStart"/>
            <w:r w:rsidRPr="006934BF">
              <w:rPr>
                <w:i/>
                <w:iCs/>
              </w:rPr>
              <w:t>ont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dit</w:t>
            </w:r>
            <w:proofErr w:type="spellEnd"/>
            <w:r w:rsidRPr="006934BF">
              <w:rPr>
                <w:i/>
                <w:iCs/>
              </w:rPr>
              <w:t xml:space="preserve"> des choses que nous </w:t>
            </w:r>
            <w:proofErr w:type="spellStart"/>
            <w:r w:rsidRPr="006934BF">
              <w:rPr>
                <w:i/>
                <w:iCs/>
              </w:rPr>
              <w:t>ignorions</w:t>
            </w:r>
            <w:proofErr w:type="spellEnd"/>
            <w:r w:rsidRPr="006934BF">
              <w:rPr>
                <w:i/>
                <w:iCs/>
              </w:rPr>
              <w:t xml:space="preserve">, </w:t>
            </w:r>
            <w:proofErr w:type="spellStart"/>
            <w:r w:rsidRPr="006934BF">
              <w:rPr>
                <w:i/>
                <w:iCs/>
              </w:rPr>
              <w:t>comme</w:t>
            </w:r>
            <w:proofErr w:type="spellEnd"/>
            <w:r w:rsidRPr="006934BF">
              <w:rPr>
                <w:i/>
                <w:iCs/>
              </w:rPr>
              <w:t xml:space="preserve"> par </w:t>
            </w:r>
            <w:proofErr w:type="spellStart"/>
            <w:r w:rsidRPr="006934BF">
              <w:rPr>
                <w:i/>
                <w:iCs/>
              </w:rPr>
              <w:t>exemple</w:t>
            </w:r>
            <w:proofErr w:type="spellEnd"/>
            <w:r w:rsidRPr="006934BF">
              <w:rPr>
                <w:i/>
                <w:iCs/>
              </w:rPr>
              <w:t xml:space="preserve"> : les </w:t>
            </w:r>
            <w:proofErr w:type="spellStart"/>
            <w:r w:rsidRPr="006934BF">
              <w:rPr>
                <w:i/>
                <w:iCs/>
              </w:rPr>
              <w:t>hirondelles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forment</w:t>
            </w:r>
            <w:proofErr w:type="spellEnd"/>
            <w:r w:rsidRPr="006934BF">
              <w:rPr>
                <w:i/>
                <w:iCs/>
              </w:rPr>
              <w:t xml:space="preserve"> un couple pour la vie, </w:t>
            </w:r>
            <w:proofErr w:type="spellStart"/>
            <w:r w:rsidRPr="006934BF">
              <w:rPr>
                <w:i/>
                <w:iCs/>
              </w:rPr>
              <w:t>elles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élèvent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plusieurs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portées</w:t>
            </w:r>
            <w:proofErr w:type="spellEnd"/>
            <w:r w:rsidRPr="006934BF">
              <w:rPr>
                <w:i/>
                <w:iCs/>
              </w:rPr>
              <w:t xml:space="preserve"> par </w:t>
            </w:r>
            <w:proofErr w:type="spellStart"/>
            <w:r w:rsidRPr="006934BF">
              <w:rPr>
                <w:i/>
                <w:iCs/>
              </w:rPr>
              <w:t>saison</w:t>
            </w:r>
            <w:proofErr w:type="spellEnd"/>
            <w:r w:rsidRPr="006934BF">
              <w:rPr>
                <w:i/>
                <w:iCs/>
              </w:rPr>
              <w:t xml:space="preserve">, et </w:t>
            </w:r>
            <w:proofErr w:type="spellStart"/>
            <w:r w:rsidRPr="006934BF">
              <w:rPr>
                <w:i/>
                <w:iCs/>
              </w:rPr>
              <w:t>quelquefois</w:t>
            </w:r>
            <w:proofErr w:type="spellEnd"/>
            <w:r w:rsidRPr="006934BF">
              <w:rPr>
                <w:i/>
                <w:iCs/>
              </w:rPr>
              <w:t xml:space="preserve">, sur les </w:t>
            </w:r>
            <w:proofErr w:type="spellStart"/>
            <w:r w:rsidRPr="006934BF">
              <w:rPr>
                <w:i/>
                <w:iCs/>
              </w:rPr>
              <w:t>oisillons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morts</w:t>
            </w:r>
            <w:proofErr w:type="spellEnd"/>
            <w:r w:rsidRPr="006934BF">
              <w:rPr>
                <w:i/>
                <w:iCs/>
              </w:rPr>
              <w:t xml:space="preserve"> (</w:t>
            </w:r>
            <w:proofErr w:type="spellStart"/>
            <w:r w:rsidRPr="006934BF">
              <w:rPr>
                <w:i/>
                <w:iCs/>
              </w:rPr>
              <w:t>bébés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hirondelles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tombées</w:t>
            </w:r>
            <w:proofErr w:type="spellEnd"/>
            <w:r w:rsidRPr="006934BF">
              <w:rPr>
                <w:i/>
                <w:iCs/>
              </w:rPr>
              <w:t xml:space="preserve"> du </w:t>
            </w:r>
            <w:proofErr w:type="spellStart"/>
            <w:r w:rsidRPr="006934BF">
              <w:rPr>
                <w:i/>
                <w:iCs/>
              </w:rPr>
              <w:t>nid</w:t>
            </w:r>
            <w:proofErr w:type="spellEnd"/>
            <w:r w:rsidRPr="006934BF">
              <w:rPr>
                <w:i/>
                <w:iCs/>
              </w:rPr>
              <w:t xml:space="preserve">), on </w:t>
            </w:r>
            <w:proofErr w:type="spellStart"/>
            <w:r w:rsidRPr="006934BF">
              <w:rPr>
                <w:i/>
                <w:iCs/>
              </w:rPr>
              <w:t>peut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trouver</w:t>
            </w:r>
            <w:proofErr w:type="spellEnd"/>
            <w:r w:rsidRPr="006934BF">
              <w:rPr>
                <w:i/>
                <w:iCs/>
              </w:rPr>
              <w:t xml:space="preserve"> des choses </w:t>
            </w:r>
            <w:proofErr w:type="spellStart"/>
            <w:r w:rsidRPr="006934BF">
              <w:rPr>
                <w:i/>
                <w:iCs/>
              </w:rPr>
              <w:t>bizarres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ressemblant</w:t>
            </w:r>
            <w:proofErr w:type="spellEnd"/>
            <w:r w:rsidRPr="006934BF">
              <w:rPr>
                <w:i/>
                <w:iCs/>
              </w:rPr>
              <w:t xml:space="preserve"> à des </w:t>
            </w:r>
            <w:proofErr w:type="spellStart"/>
            <w:r w:rsidRPr="006934BF">
              <w:rPr>
                <w:i/>
                <w:iCs/>
              </w:rPr>
              <w:t>tiques</w:t>
            </w:r>
            <w:proofErr w:type="spellEnd"/>
            <w:r w:rsidRPr="006934BF">
              <w:rPr>
                <w:i/>
                <w:iCs/>
              </w:rPr>
              <w:t xml:space="preserve"> qui </w:t>
            </w:r>
            <w:proofErr w:type="spellStart"/>
            <w:r w:rsidRPr="006934BF">
              <w:rPr>
                <w:i/>
                <w:iCs/>
              </w:rPr>
              <w:t>sucent</w:t>
            </w:r>
            <w:proofErr w:type="spellEnd"/>
            <w:r w:rsidRPr="006934BF">
              <w:rPr>
                <w:i/>
                <w:iCs/>
              </w:rPr>
              <w:t xml:space="preserve"> le sang et qui </w:t>
            </w:r>
            <w:proofErr w:type="spellStart"/>
            <w:r w:rsidRPr="006934BF">
              <w:rPr>
                <w:i/>
                <w:iCs/>
              </w:rPr>
              <w:t>peuvent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courir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très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vite</w:t>
            </w:r>
            <w:proofErr w:type="spellEnd"/>
            <w:r w:rsidRPr="006934BF">
              <w:rPr>
                <w:i/>
                <w:iCs/>
              </w:rPr>
              <w:t xml:space="preserve">. Les </w:t>
            </w:r>
            <w:proofErr w:type="spellStart"/>
            <w:r w:rsidRPr="006934BF">
              <w:rPr>
                <w:i/>
                <w:iCs/>
              </w:rPr>
              <w:t>élèves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ont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continué</w:t>
            </w:r>
            <w:proofErr w:type="spellEnd"/>
            <w:r w:rsidRPr="006934BF">
              <w:rPr>
                <w:i/>
                <w:iCs/>
              </w:rPr>
              <w:t xml:space="preserve"> sans interruption pendant </w:t>
            </w:r>
            <w:proofErr w:type="spellStart"/>
            <w:r w:rsidRPr="006934BF">
              <w:rPr>
                <w:i/>
                <w:iCs/>
              </w:rPr>
              <w:t>l’heure</w:t>
            </w:r>
            <w:proofErr w:type="spellEnd"/>
            <w:r w:rsidRPr="006934BF">
              <w:rPr>
                <w:i/>
                <w:iCs/>
              </w:rPr>
              <w:t xml:space="preserve"> du déjeuner, nous </w:t>
            </w:r>
            <w:proofErr w:type="spellStart"/>
            <w:r w:rsidRPr="006934BF">
              <w:rPr>
                <w:i/>
                <w:iCs/>
              </w:rPr>
              <w:t>racontant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toutes</w:t>
            </w:r>
            <w:proofErr w:type="spellEnd"/>
            <w:r w:rsidRPr="006934BF">
              <w:rPr>
                <w:i/>
                <w:iCs/>
              </w:rPr>
              <w:t xml:space="preserve"> les </w:t>
            </w:r>
            <w:proofErr w:type="spellStart"/>
            <w:r w:rsidRPr="006934BF">
              <w:rPr>
                <w:i/>
                <w:iCs/>
              </w:rPr>
              <w:t>histoires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intéressantes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qu’ils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connaissaient</w:t>
            </w:r>
            <w:proofErr w:type="spellEnd"/>
            <w:r w:rsidRPr="006934BF">
              <w:rPr>
                <w:i/>
                <w:iCs/>
              </w:rPr>
              <w:t xml:space="preserve"> sur les </w:t>
            </w:r>
            <w:proofErr w:type="spellStart"/>
            <w:r w:rsidRPr="006934BF">
              <w:rPr>
                <w:i/>
                <w:iCs/>
              </w:rPr>
              <w:t>oiseaux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locaux</w:t>
            </w:r>
            <w:proofErr w:type="spellEnd"/>
            <w:r w:rsidRPr="006934BF">
              <w:rPr>
                <w:i/>
                <w:iCs/>
              </w:rPr>
              <w:t xml:space="preserve"> et </w:t>
            </w:r>
            <w:proofErr w:type="spellStart"/>
            <w:r w:rsidRPr="006934BF">
              <w:rPr>
                <w:i/>
                <w:iCs/>
              </w:rPr>
              <w:t>posant</w:t>
            </w:r>
            <w:proofErr w:type="spellEnd"/>
            <w:r w:rsidRPr="006934BF">
              <w:rPr>
                <w:i/>
                <w:iCs/>
              </w:rPr>
              <w:t xml:space="preserve"> des questions. Nous les </w:t>
            </w:r>
            <w:proofErr w:type="spellStart"/>
            <w:r w:rsidRPr="006934BF">
              <w:rPr>
                <w:i/>
                <w:iCs/>
              </w:rPr>
              <w:t>avons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notées</w:t>
            </w:r>
            <w:proofErr w:type="spellEnd"/>
            <w:r w:rsidRPr="006934BF">
              <w:rPr>
                <w:i/>
                <w:iCs/>
              </w:rPr>
              <w:t xml:space="preserve"> pour y </w:t>
            </w:r>
            <w:proofErr w:type="spellStart"/>
            <w:r w:rsidRPr="006934BF">
              <w:rPr>
                <w:i/>
                <w:iCs/>
              </w:rPr>
              <w:t>répondre</w:t>
            </w:r>
            <w:proofErr w:type="spellEnd"/>
            <w:r w:rsidRPr="006934BF">
              <w:rPr>
                <w:i/>
                <w:iCs/>
              </w:rPr>
              <w:t xml:space="preserve"> </w:t>
            </w:r>
            <w:proofErr w:type="spellStart"/>
            <w:r w:rsidRPr="006934BF">
              <w:rPr>
                <w:i/>
                <w:iCs/>
              </w:rPr>
              <w:t>ultérieurement</w:t>
            </w:r>
            <w:proofErr w:type="spellEnd"/>
            <w:r w:rsidRPr="006934BF">
              <w:rPr>
                <w:i/>
                <w:iCs/>
              </w:rPr>
              <w:t>.</w:t>
            </w:r>
          </w:p>
        </w:tc>
      </w:tr>
    </w:tbl>
    <w:tbl>
      <w:tblPr>
        <w:tblpPr w:leftFromText="180" w:rightFromText="180" w:vertAnchor="text" w:horzAnchor="margin" w:tblpY="383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CF59F6" w:rsidRPr="005F769C" w:rsidTr="00CF59F6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CF59F6" w:rsidRPr="00A14CAA" w:rsidRDefault="00CF59F6" w:rsidP="00CF59F6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proofErr w:type="spellStart"/>
            <w:r w:rsidRPr="00BA7E0F">
              <w:rPr>
                <w:b/>
                <w:bCs/>
                <w:color w:val="D77B2A"/>
                <w:sz w:val="29"/>
                <w:szCs w:val="29"/>
              </w:rPr>
              <w:t>Activité</w:t>
            </w:r>
            <w:proofErr w:type="spellEnd"/>
            <w:r w:rsidRPr="00BA7E0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proofErr w:type="gramStart"/>
            <w:r w:rsidRPr="00BA7E0F">
              <w:rPr>
                <w:b/>
                <w:bCs/>
                <w:color w:val="D77B2A"/>
                <w:sz w:val="29"/>
                <w:szCs w:val="29"/>
              </w:rPr>
              <w:t>clé</w:t>
            </w:r>
            <w:proofErr w:type="spellEnd"/>
            <w:r w:rsidRPr="00BA7E0F">
              <w:rPr>
                <w:b/>
                <w:bCs/>
                <w:color w:val="D77B2A"/>
                <w:sz w:val="29"/>
                <w:szCs w:val="29"/>
              </w:rPr>
              <w:t xml:space="preserve"> :</w:t>
            </w:r>
            <w:proofErr w:type="gramEnd"/>
            <w:r w:rsidRPr="00BA7E0F">
              <w:rPr>
                <w:b/>
                <w:bCs/>
                <w:color w:val="D77B2A"/>
                <w:sz w:val="29"/>
                <w:szCs w:val="29"/>
              </w:rPr>
              <w:t xml:space="preserve"> Recherche et </w:t>
            </w:r>
            <w:proofErr w:type="spellStart"/>
            <w:r w:rsidRPr="00BA7E0F">
              <w:rPr>
                <w:b/>
                <w:bCs/>
                <w:color w:val="D77B2A"/>
                <w:sz w:val="29"/>
                <w:szCs w:val="29"/>
              </w:rPr>
              <w:t>enregistrement</w:t>
            </w:r>
            <w:proofErr w:type="spellEnd"/>
            <w:r w:rsidRPr="00BA7E0F">
              <w:rPr>
                <w:b/>
                <w:bCs/>
                <w:color w:val="D77B2A"/>
                <w:sz w:val="29"/>
                <w:szCs w:val="29"/>
              </w:rPr>
              <w:t xml:space="preserve"> du savoir local</w:t>
            </w:r>
          </w:p>
        </w:tc>
      </w:tr>
      <w:tr w:rsidR="00CF59F6" w:rsidRPr="005F769C" w:rsidTr="00CF59F6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CF59F6" w:rsidRPr="00BA7E0F" w:rsidRDefault="00CF59F6" w:rsidP="00CF59F6">
            <w:pPr>
              <w:shd w:val="clear" w:color="000000" w:fill="auto"/>
              <w:spacing w:before="240" w:after="100" w:afterAutospacing="1"/>
            </w:pPr>
            <w:r w:rsidRPr="00BA7E0F">
              <w:t xml:space="preserve">Vos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et </w:t>
            </w:r>
            <w:proofErr w:type="spellStart"/>
            <w:r w:rsidRPr="00BA7E0F">
              <w:t>vous-même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allez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dessiner</w:t>
            </w:r>
            <w:proofErr w:type="spellEnd"/>
            <w:r w:rsidRPr="00BA7E0F">
              <w:t xml:space="preserve"> un grand tableau sur </w:t>
            </w:r>
            <w:proofErr w:type="spellStart"/>
            <w:r w:rsidRPr="00BA7E0F">
              <w:t>lequel</w:t>
            </w:r>
            <w:proofErr w:type="spellEnd"/>
            <w:r w:rsidRPr="00BA7E0F">
              <w:t xml:space="preserve"> sera </w:t>
            </w:r>
            <w:proofErr w:type="spellStart"/>
            <w:r w:rsidRPr="00BA7E0F">
              <w:t>noté</w:t>
            </w:r>
            <w:proofErr w:type="spellEnd"/>
            <w:r w:rsidRPr="00BA7E0F">
              <w:t xml:space="preserve"> tout </w:t>
            </w:r>
            <w:proofErr w:type="spellStart"/>
            <w:r w:rsidRPr="00BA7E0F">
              <w:t>ce</w:t>
            </w:r>
            <w:proofErr w:type="spellEnd"/>
            <w:r w:rsidRPr="00BA7E0F">
              <w:t xml:space="preserve"> que les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trouveront</w:t>
            </w:r>
            <w:proofErr w:type="spellEnd"/>
            <w:r w:rsidRPr="00BA7E0F">
              <w:t xml:space="preserve"> sur </w:t>
            </w:r>
            <w:proofErr w:type="spellStart"/>
            <w:r w:rsidRPr="00BA7E0F">
              <w:t>toutes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sortes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d’animaux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locaux</w:t>
            </w:r>
            <w:proofErr w:type="spellEnd"/>
            <w:r w:rsidRPr="00BA7E0F">
              <w:t xml:space="preserve">. </w:t>
            </w:r>
            <w:proofErr w:type="spellStart"/>
            <w:r w:rsidRPr="00BA7E0F">
              <w:t>Vous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pouvez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intituler</w:t>
            </w:r>
            <w:proofErr w:type="spellEnd"/>
            <w:r w:rsidRPr="00BA7E0F">
              <w:t xml:space="preserve"> les </w:t>
            </w:r>
            <w:proofErr w:type="spellStart"/>
            <w:r w:rsidRPr="00BA7E0F">
              <w:t>têtes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colonne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comme</w:t>
            </w:r>
            <w:proofErr w:type="spellEnd"/>
            <w:r w:rsidRPr="00BA7E0F">
              <w:t xml:space="preserve"> suit: </w:t>
            </w:r>
          </w:p>
          <w:p w:rsidR="00CF59F6" w:rsidRPr="00BA7E0F" w:rsidRDefault="00CF59F6" w:rsidP="00CF59F6">
            <w:pPr>
              <w:shd w:val="clear" w:color="000000" w:fill="auto"/>
            </w:pPr>
            <w:bookmarkStart w:id="16" w:name="Session3_Figure1"/>
            <w:bookmarkEnd w:id="16"/>
            <w:r w:rsidRPr="00BA7E0F">
              <w:rPr>
                <w:noProof/>
              </w:rPr>
              <w:drawing>
                <wp:inline distT="0" distB="0" distL="0" distR="0" wp14:anchorId="2AA367E3" wp14:editId="59D52BEE">
                  <wp:extent cx="4859383" cy="5932057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3148" cy="6070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59F6" w:rsidRDefault="00CF59F6" w:rsidP="00CF59F6">
            <w:pPr>
              <w:shd w:val="clear" w:color="000000" w:fill="auto"/>
              <w:spacing w:before="100" w:beforeAutospacing="1" w:after="100" w:afterAutospacing="1"/>
            </w:pPr>
            <w:r w:rsidRPr="00BA7E0F">
              <w:lastRenderedPageBreak/>
              <w:t xml:space="preserve">Ce tableau </w:t>
            </w:r>
            <w:proofErr w:type="spellStart"/>
            <w:r w:rsidRPr="00BA7E0F">
              <w:t>est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complété</w:t>
            </w:r>
            <w:proofErr w:type="spellEnd"/>
            <w:r w:rsidRPr="00BA7E0F">
              <w:t xml:space="preserve"> au fil des </w:t>
            </w:r>
            <w:proofErr w:type="spellStart"/>
            <w:r w:rsidRPr="00BA7E0F">
              <w:t>leçons</w:t>
            </w:r>
            <w:proofErr w:type="spellEnd"/>
            <w:r w:rsidRPr="00BA7E0F">
              <w:t xml:space="preserve">. </w:t>
            </w:r>
            <w:proofErr w:type="spellStart"/>
            <w:r w:rsidRPr="00BA7E0F">
              <w:t>Encouragez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vos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à </w:t>
            </w:r>
            <w:proofErr w:type="spellStart"/>
            <w:r w:rsidRPr="00BA7E0F">
              <w:t>rajouter</w:t>
            </w:r>
            <w:proofErr w:type="spellEnd"/>
            <w:r w:rsidRPr="00BA7E0F">
              <w:t xml:space="preserve"> des questions sur le tableau. Si possible, </w:t>
            </w:r>
            <w:proofErr w:type="spellStart"/>
            <w:r w:rsidRPr="00BA7E0F">
              <w:t>utilisez</w:t>
            </w:r>
            <w:proofErr w:type="spellEnd"/>
            <w:r w:rsidRPr="00BA7E0F">
              <w:t xml:space="preserve"> des couleurs </w:t>
            </w:r>
            <w:proofErr w:type="spellStart"/>
            <w:r w:rsidRPr="00BA7E0F">
              <w:t>différentes</w:t>
            </w:r>
            <w:proofErr w:type="spellEnd"/>
            <w:r w:rsidRPr="00BA7E0F">
              <w:t xml:space="preserve"> pour les questions et les </w:t>
            </w:r>
            <w:proofErr w:type="spellStart"/>
            <w:r w:rsidRPr="00BA7E0F">
              <w:t>réponses</w:t>
            </w:r>
            <w:proofErr w:type="spellEnd"/>
            <w:r w:rsidRPr="00BA7E0F">
              <w:t xml:space="preserve">. Les </w:t>
            </w:r>
            <w:proofErr w:type="spellStart"/>
            <w:r w:rsidRPr="00BA7E0F">
              <w:t>espaces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vides</w:t>
            </w:r>
            <w:proofErr w:type="spellEnd"/>
            <w:r w:rsidRPr="00BA7E0F">
              <w:t xml:space="preserve"> correspondent aux </w:t>
            </w:r>
            <w:proofErr w:type="spellStart"/>
            <w:r w:rsidRPr="00BA7E0F">
              <w:t>recherches</w:t>
            </w:r>
            <w:proofErr w:type="spellEnd"/>
            <w:r w:rsidRPr="00BA7E0F">
              <w:t xml:space="preserve"> à </w:t>
            </w:r>
            <w:proofErr w:type="spellStart"/>
            <w:r w:rsidRPr="00BA7E0F">
              <w:t>effectuer</w:t>
            </w:r>
            <w:proofErr w:type="spellEnd"/>
            <w:r w:rsidRPr="00BA7E0F">
              <w:t xml:space="preserve">. </w:t>
            </w:r>
            <w:proofErr w:type="spellStart"/>
            <w:r w:rsidRPr="00BA7E0F">
              <w:t>Vous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pouvez</w:t>
            </w:r>
            <w:proofErr w:type="spellEnd"/>
            <w:r w:rsidRPr="00BA7E0F">
              <w:t xml:space="preserve"> demander à </w:t>
            </w:r>
            <w:proofErr w:type="spellStart"/>
            <w:r w:rsidRPr="00BA7E0F">
              <w:t>différents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de prendre </w:t>
            </w:r>
            <w:proofErr w:type="spellStart"/>
            <w:r w:rsidRPr="00BA7E0F">
              <w:t>en</w:t>
            </w:r>
            <w:proofErr w:type="spellEnd"/>
            <w:r w:rsidRPr="00BA7E0F">
              <w:t xml:space="preserve"> charge la recherche sur un animal </w:t>
            </w:r>
            <w:proofErr w:type="spellStart"/>
            <w:r w:rsidRPr="00BA7E0F">
              <w:t>en</w:t>
            </w:r>
            <w:proofErr w:type="spellEnd"/>
            <w:r w:rsidRPr="00BA7E0F">
              <w:t xml:space="preserve"> particulier, </w:t>
            </w:r>
            <w:proofErr w:type="spellStart"/>
            <w:r w:rsidRPr="00BA7E0F">
              <w:t>mais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encouragez</w:t>
            </w:r>
            <w:proofErr w:type="spellEnd"/>
            <w:r w:rsidRPr="00BA7E0F">
              <w:t xml:space="preserve"> le travail </w:t>
            </w:r>
            <w:proofErr w:type="spellStart"/>
            <w:r w:rsidRPr="00BA7E0F">
              <w:t>en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équipe</w:t>
            </w:r>
            <w:proofErr w:type="spellEnd"/>
            <w:r w:rsidRPr="00BA7E0F">
              <w:t xml:space="preserve">. </w:t>
            </w:r>
          </w:p>
          <w:p w:rsidR="00CF59F6" w:rsidRPr="00BA7E0F" w:rsidRDefault="00CF59F6" w:rsidP="00CF59F6">
            <w:pPr>
              <w:shd w:val="clear" w:color="000000" w:fill="auto"/>
              <w:spacing w:before="100" w:beforeAutospacing="1" w:after="100" w:afterAutospacing="1"/>
            </w:pPr>
            <w:r w:rsidRPr="00BA7E0F">
              <w:t xml:space="preserve">Si </w:t>
            </w:r>
            <w:proofErr w:type="spellStart"/>
            <w:r w:rsidRPr="00BA7E0F">
              <w:t>vous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avez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une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classe</w:t>
            </w:r>
            <w:proofErr w:type="spellEnd"/>
            <w:r w:rsidRPr="00BA7E0F">
              <w:t xml:space="preserve"> à </w:t>
            </w:r>
            <w:proofErr w:type="spellStart"/>
            <w:r w:rsidRPr="00BA7E0F">
              <w:t>plusieurs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niveaux</w:t>
            </w:r>
            <w:proofErr w:type="spellEnd"/>
            <w:r w:rsidRPr="00BA7E0F">
              <w:t xml:space="preserve">, les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plus </w:t>
            </w:r>
            <w:proofErr w:type="spellStart"/>
            <w:r w:rsidRPr="00BA7E0F">
              <w:t>âgés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peuvent</w:t>
            </w:r>
            <w:proofErr w:type="spellEnd"/>
            <w:r w:rsidRPr="00BA7E0F">
              <w:t xml:space="preserve"> aider les plus </w:t>
            </w:r>
            <w:proofErr w:type="spellStart"/>
            <w:r w:rsidRPr="00BA7E0F">
              <w:t>jeunes</w:t>
            </w:r>
            <w:proofErr w:type="spellEnd"/>
            <w:r w:rsidRPr="00BA7E0F">
              <w:t xml:space="preserve"> à </w:t>
            </w:r>
            <w:proofErr w:type="spellStart"/>
            <w:r w:rsidRPr="00BA7E0F">
              <w:t>noter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leur</w:t>
            </w:r>
            <w:proofErr w:type="spellEnd"/>
            <w:r w:rsidRPr="00BA7E0F">
              <w:t xml:space="preserve"> travail sur le tableau. </w:t>
            </w:r>
            <w:proofErr w:type="spellStart"/>
            <w:r w:rsidRPr="00BA7E0F">
              <w:t>Vous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devrez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planifier</w:t>
            </w:r>
            <w:proofErr w:type="spellEnd"/>
            <w:r w:rsidRPr="00BA7E0F">
              <w:t xml:space="preserve"> des </w:t>
            </w:r>
            <w:proofErr w:type="spellStart"/>
            <w:r w:rsidRPr="00BA7E0F">
              <w:t>plages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horaires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régulières</w:t>
            </w:r>
            <w:proofErr w:type="spellEnd"/>
            <w:r w:rsidRPr="00BA7E0F">
              <w:t xml:space="preserve"> pour </w:t>
            </w:r>
            <w:proofErr w:type="spellStart"/>
            <w:r w:rsidRPr="00BA7E0F">
              <w:t>permettre</w:t>
            </w:r>
            <w:proofErr w:type="spellEnd"/>
            <w:r w:rsidRPr="00BA7E0F">
              <w:t xml:space="preserve"> aux </w:t>
            </w:r>
            <w:proofErr w:type="spellStart"/>
            <w:r w:rsidRPr="00BA7E0F">
              <w:t>élèves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compléter</w:t>
            </w:r>
            <w:proofErr w:type="spellEnd"/>
            <w:r w:rsidRPr="00BA7E0F">
              <w:t xml:space="preserve"> le tableau. </w:t>
            </w:r>
          </w:p>
          <w:p w:rsidR="00CF59F6" w:rsidRPr="00BA7E0F" w:rsidRDefault="00CF59F6" w:rsidP="00CF59F6">
            <w:pPr>
              <w:shd w:val="clear" w:color="000000" w:fill="auto"/>
              <w:spacing w:before="100" w:beforeAutospacing="1" w:after="100" w:afterAutospacing="1"/>
            </w:pPr>
            <w:r w:rsidRPr="00BA7E0F">
              <w:t xml:space="preserve">A la fin du </w:t>
            </w:r>
            <w:proofErr w:type="spellStart"/>
            <w:r w:rsidRPr="00BA7E0F">
              <w:t>semestre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ou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l’année</w:t>
            </w:r>
            <w:proofErr w:type="spellEnd"/>
            <w:r w:rsidRPr="00BA7E0F">
              <w:t xml:space="preserve">, les </w:t>
            </w:r>
            <w:proofErr w:type="spellStart"/>
            <w:r w:rsidRPr="00BA7E0F">
              <w:t>informations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peuvent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être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transférées</w:t>
            </w:r>
            <w:proofErr w:type="spellEnd"/>
            <w:r w:rsidRPr="00BA7E0F">
              <w:t xml:space="preserve"> dans un grand cahier qui </w:t>
            </w:r>
            <w:proofErr w:type="spellStart"/>
            <w:r w:rsidRPr="00BA7E0F">
              <w:t>servira</w:t>
            </w:r>
            <w:proofErr w:type="spellEnd"/>
            <w:r w:rsidRPr="00BA7E0F">
              <w:t xml:space="preserve"> de </w:t>
            </w:r>
            <w:proofErr w:type="spellStart"/>
            <w:r w:rsidRPr="00BA7E0F">
              <w:t>référence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ultérieurement</w:t>
            </w:r>
            <w:proofErr w:type="spellEnd"/>
            <w:r w:rsidRPr="00BA7E0F">
              <w:t xml:space="preserve">. </w:t>
            </w:r>
          </w:p>
          <w:p w:rsidR="00CF59F6" w:rsidRPr="006D1039" w:rsidRDefault="00CF59F6" w:rsidP="00CF59F6">
            <w:pPr>
              <w:shd w:val="clear" w:color="000000" w:fill="auto"/>
              <w:spacing w:before="100" w:beforeAutospacing="1" w:after="100" w:afterAutospacing="1"/>
            </w:pPr>
            <w:r w:rsidRPr="00BA7E0F">
              <w:t>(</w:t>
            </w:r>
            <w:proofErr w:type="spellStart"/>
            <w:r w:rsidRPr="00BA7E0F">
              <w:t>Vous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pouvez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vous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servir</w:t>
            </w:r>
            <w:proofErr w:type="spellEnd"/>
            <w:r w:rsidRPr="00BA7E0F">
              <w:t xml:space="preserve"> de la </w:t>
            </w:r>
            <w:hyperlink r:id="rId17" w:history="1">
              <w:proofErr w:type="spellStart"/>
              <w:r w:rsidRPr="00BA7E0F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BA7E0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BA7E0F">
                <w:rPr>
                  <w:b/>
                  <w:bCs/>
                  <w:color w:val="143748"/>
                  <w:u w:val="single"/>
                </w:rPr>
                <w:t>clé</w:t>
              </w:r>
              <w:proofErr w:type="spellEnd"/>
              <w:r w:rsidRPr="00BA7E0F">
                <w:rPr>
                  <w:b/>
                  <w:bCs/>
                  <w:color w:val="143748"/>
                  <w:u w:val="single"/>
                </w:rPr>
                <w:t xml:space="preserve"> :Utiliser les </w:t>
              </w:r>
              <w:proofErr w:type="spellStart"/>
              <w:r w:rsidRPr="00BA7E0F">
                <w:rPr>
                  <w:b/>
                  <w:bCs/>
                  <w:color w:val="143748"/>
                  <w:u w:val="single"/>
                </w:rPr>
                <w:t>nouvelles</w:t>
              </w:r>
              <w:proofErr w:type="spellEnd"/>
              <w:r w:rsidRPr="00BA7E0F">
                <w:rPr>
                  <w:b/>
                  <w:bCs/>
                  <w:color w:val="143748"/>
                  <w:u w:val="single"/>
                </w:rPr>
                <w:t xml:space="preserve"> technologies</w:t>
              </w:r>
            </w:hyperlink>
            <w:r w:rsidRPr="00BA7E0F">
              <w:t xml:space="preserve"> pour </w:t>
            </w:r>
            <w:proofErr w:type="spellStart"/>
            <w:r w:rsidRPr="00BA7E0F">
              <w:t>rechercher</w:t>
            </w:r>
            <w:proofErr w:type="spellEnd"/>
            <w:r w:rsidRPr="00BA7E0F">
              <w:t xml:space="preserve"> des </w:t>
            </w:r>
            <w:proofErr w:type="spellStart"/>
            <w:r w:rsidRPr="00BA7E0F">
              <w:t>informations</w:t>
            </w:r>
            <w:proofErr w:type="spellEnd"/>
            <w:r w:rsidRPr="00BA7E0F">
              <w:t xml:space="preserve"> </w:t>
            </w:r>
            <w:proofErr w:type="spellStart"/>
            <w:r w:rsidRPr="00BA7E0F">
              <w:t>ou</w:t>
            </w:r>
            <w:proofErr w:type="spellEnd"/>
            <w:r w:rsidRPr="00BA7E0F">
              <w:t xml:space="preserve"> pour les </w:t>
            </w:r>
            <w:proofErr w:type="spellStart"/>
            <w:r w:rsidRPr="00BA7E0F">
              <w:t>présenter</w:t>
            </w:r>
            <w:proofErr w:type="spellEnd"/>
            <w:r w:rsidRPr="00BA7E0F">
              <w:t xml:space="preserve">). </w:t>
            </w:r>
          </w:p>
        </w:tc>
      </w:tr>
    </w:tbl>
    <w:p w:rsidR="000D4937" w:rsidRDefault="000D4937" w:rsidP="007F592A">
      <w:pPr>
        <w:shd w:val="clear" w:color="000000" w:fill="auto"/>
        <w:spacing w:before="100" w:beforeAutospacing="1" w:after="100" w:afterAutospacing="1"/>
      </w:pPr>
      <w:bookmarkStart w:id="17" w:name="Session3_Box8"/>
      <w:bookmarkEnd w:id="17"/>
    </w:p>
    <w:p w:rsidR="000D4937" w:rsidRDefault="000D4937" w:rsidP="007F592A">
      <w:pPr>
        <w:pStyle w:val="Heading2"/>
        <w:shd w:val="clear" w:color="000000" w:fill="auto"/>
      </w:pPr>
      <w:bookmarkStart w:id="18" w:name="Session3_Section4"/>
      <w:bookmarkEnd w:id="18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1 :</w:t>
      </w:r>
      <w:proofErr w:type="gramEnd"/>
      <w:r>
        <w:t xml:space="preserve"> La </w:t>
      </w:r>
      <w:proofErr w:type="spellStart"/>
      <w:r>
        <w:t>chaîne</w:t>
      </w:r>
      <w:proofErr w:type="spellEnd"/>
      <w:r>
        <w:t xml:space="preserve"> </w:t>
      </w:r>
      <w:proofErr w:type="spellStart"/>
      <w:r>
        <w:t>alimentaire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Exemple</w:t>
      </w:r>
      <w:proofErr w:type="spellEnd"/>
      <w:r w:rsidR="000D4937">
        <w:rPr>
          <w:rStyle w:val="Strong"/>
        </w:rPr>
        <w:t xml:space="preserve"> de travail des </w:t>
      </w:r>
      <w:proofErr w:type="spellStart"/>
      <w:r w:rsidR="000D4937">
        <w:rPr>
          <w:rStyle w:val="Strong"/>
        </w:rPr>
        <w:t>élèves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</w:p>
    <w:p w:rsidR="000D4937" w:rsidRDefault="00495989" w:rsidP="007F592A">
      <w:pPr>
        <w:shd w:val="clear" w:color="000000" w:fill="auto"/>
      </w:pPr>
      <w:bookmarkStart w:id="19" w:name="Session3_Figure2"/>
      <w:bookmarkEnd w:id="19"/>
      <w:r>
        <w:rPr>
          <w:noProof/>
        </w:rPr>
        <w:drawing>
          <wp:inline distT="0" distB="0" distL="0" distR="0">
            <wp:extent cx="6176320" cy="2246811"/>
            <wp:effectExtent l="0" t="0" r="0" b="127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468" cy="225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</w:p>
    <w:p w:rsidR="000D4937" w:rsidRDefault="00495989" w:rsidP="007F592A">
      <w:pPr>
        <w:shd w:val="clear" w:color="000000" w:fill="auto"/>
      </w:pPr>
      <w:bookmarkStart w:id="20" w:name="Session3_Figure3"/>
      <w:bookmarkEnd w:id="20"/>
      <w:r>
        <w:rPr>
          <w:noProof/>
        </w:rPr>
        <w:drawing>
          <wp:inline distT="0" distB="0" distL="0" distR="0">
            <wp:extent cx="6118065" cy="3944982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83" cy="395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pStyle w:val="Heading2"/>
        <w:shd w:val="clear" w:color="000000" w:fill="auto"/>
      </w:pPr>
      <w:bookmarkStart w:id="21" w:name="Session3_Section5"/>
      <w:bookmarkEnd w:id="21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2 :</w:t>
      </w:r>
      <w:proofErr w:type="gramEnd"/>
      <w:r>
        <w:t xml:space="preserve"> </w:t>
      </w:r>
      <w:proofErr w:type="spellStart"/>
      <w:r>
        <w:t>Ecosystèmes</w:t>
      </w:r>
      <w:proofErr w:type="spellEnd"/>
      <w:r>
        <w:t xml:space="preserve"> </w:t>
      </w:r>
      <w:proofErr w:type="spellStart"/>
      <w:r>
        <w:t>locaux</w:t>
      </w:r>
      <w:proofErr w:type="spellEnd"/>
      <w:r>
        <w:t xml:space="preserve"> </w:t>
      </w:r>
      <w:proofErr w:type="spellStart"/>
      <w:r>
        <w:t>potentiels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Ressource</w:t>
      </w:r>
      <w:proofErr w:type="spellEnd"/>
      <w:r w:rsidR="000D4937">
        <w:rPr>
          <w:rStyle w:val="Strong"/>
        </w:rPr>
        <w:t xml:space="preserve"> de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pour la </w:t>
      </w:r>
      <w:proofErr w:type="spellStart"/>
      <w:r w:rsidR="000D4937">
        <w:rPr>
          <w:rStyle w:val="Strong"/>
        </w:rPr>
        <w:t>préparation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l’adaptation</w:t>
      </w:r>
      <w:proofErr w:type="spellEnd"/>
      <w:r w:rsidR="000D4937">
        <w:rPr>
          <w:rStyle w:val="Strong"/>
        </w:rPr>
        <w:t xml:space="preserve">, à utiliser avec les </w:t>
      </w:r>
      <w:proofErr w:type="spellStart"/>
      <w:r w:rsidR="000D4937">
        <w:rPr>
          <w:rStyle w:val="Strong"/>
        </w:rPr>
        <w:t>élèves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écosystèmes</w:t>
      </w:r>
      <w:proofErr w:type="spellEnd"/>
      <w:r>
        <w:t xml:space="preserve"> qui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intéresser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r>
        <w:t>suivants</w:t>
      </w:r>
      <w:proofErr w:type="spellEnd"/>
      <w:r>
        <w:t xml:space="preserve">: </w:t>
      </w:r>
    </w:p>
    <w:p w:rsidR="000D4937" w:rsidRDefault="000D4937" w:rsidP="007F592A">
      <w:pPr>
        <w:numPr>
          <w:ilvl w:val="0"/>
          <w:numId w:val="15"/>
        </w:numPr>
        <w:shd w:val="clear" w:color="000000" w:fill="auto"/>
        <w:ind w:left="780" w:right="780"/>
      </w:pPr>
      <w:r>
        <w:t xml:space="preserve">la vie sous un petit </w:t>
      </w:r>
      <w:proofErr w:type="spellStart"/>
      <w:r>
        <w:t>rocher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un </w:t>
      </w:r>
      <w:proofErr w:type="spellStart"/>
      <w:r>
        <w:t>tronc</w:t>
      </w:r>
      <w:proofErr w:type="spellEnd"/>
      <w:r>
        <w:t xml:space="preserve"> </w:t>
      </w:r>
      <w:proofErr w:type="spellStart"/>
      <w:r>
        <w:t>d’arbre</w:t>
      </w:r>
      <w:proofErr w:type="spellEnd"/>
      <w:r>
        <w:t xml:space="preserve"> </w:t>
      </w:r>
      <w:proofErr w:type="spellStart"/>
      <w:proofErr w:type="gramStart"/>
      <w:r>
        <w:t>couché</w:t>
      </w:r>
      <w:proofErr w:type="spellEnd"/>
      <w:r>
        <w:t xml:space="preserve"> ;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15"/>
        </w:numPr>
        <w:shd w:val="clear" w:color="000000" w:fill="auto"/>
        <w:ind w:left="780" w:right="780"/>
      </w:pPr>
      <w:r>
        <w:t xml:space="preserve">un </w:t>
      </w:r>
      <w:proofErr w:type="spellStart"/>
      <w:r>
        <w:t>arbre</w:t>
      </w:r>
      <w:proofErr w:type="spellEnd"/>
      <w:r>
        <w:t xml:space="preserve"> dans le </w:t>
      </w:r>
      <w:proofErr w:type="spellStart"/>
      <w:proofErr w:type="gramStart"/>
      <w:r>
        <w:t>voisinage</w:t>
      </w:r>
      <w:proofErr w:type="spellEnd"/>
      <w:r>
        <w:t> ;</w:t>
      </w:r>
      <w:proofErr w:type="gramEnd"/>
    </w:p>
    <w:p w:rsidR="000D4937" w:rsidRDefault="000D4937" w:rsidP="007F592A">
      <w:pPr>
        <w:numPr>
          <w:ilvl w:val="0"/>
          <w:numId w:val="15"/>
        </w:numPr>
        <w:shd w:val="clear" w:color="000000" w:fill="auto"/>
        <w:ind w:left="780" w:right="780"/>
      </w:pPr>
      <w:proofErr w:type="spellStart"/>
      <w:r>
        <w:t>une</w:t>
      </w:r>
      <w:proofErr w:type="spellEnd"/>
      <w:r>
        <w:t xml:space="preserve"> </w:t>
      </w:r>
      <w:proofErr w:type="spellStart"/>
      <w:proofErr w:type="gramStart"/>
      <w:r>
        <w:t>haie</w:t>
      </w:r>
      <w:proofErr w:type="spellEnd"/>
      <w:r>
        <w:t xml:space="preserve"> ;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15"/>
        </w:numPr>
        <w:shd w:val="clear" w:color="000000" w:fill="auto"/>
        <w:ind w:left="780" w:right="780"/>
      </w:pPr>
      <w:r>
        <w:t xml:space="preserve">la </w:t>
      </w:r>
      <w:proofErr w:type="spellStart"/>
      <w:r>
        <w:t>classe</w:t>
      </w:r>
      <w:proofErr w:type="spellEnd"/>
      <w:r>
        <w:t xml:space="preserve"> </w:t>
      </w:r>
      <w:proofErr w:type="spellStart"/>
      <w:r>
        <w:t>elle-même</w:t>
      </w:r>
      <w:proofErr w:type="spellEnd"/>
      <w:r>
        <w:t xml:space="preserve"> (un coin, un placard, etc.</w:t>
      </w:r>
      <w:proofErr w:type="gramStart"/>
      <w:r>
        <w:t>) ;</w:t>
      </w:r>
      <w:proofErr w:type="gramEnd"/>
    </w:p>
    <w:p w:rsidR="000D4937" w:rsidRDefault="000D4937" w:rsidP="007F592A">
      <w:pPr>
        <w:numPr>
          <w:ilvl w:val="0"/>
          <w:numId w:val="15"/>
        </w:numPr>
        <w:shd w:val="clear" w:color="000000" w:fill="auto"/>
        <w:ind w:left="780" w:right="780"/>
      </w:pPr>
      <w:proofErr w:type="spellStart"/>
      <w:r>
        <w:t>une</w:t>
      </w:r>
      <w:proofErr w:type="spellEnd"/>
      <w:r>
        <w:t xml:space="preserve"> rivière locale, la </w:t>
      </w:r>
      <w:proofErr w:type="spellStart"/>
      <w:r>
        <w:t>retenue</w:t>
      </w:r>
      <w:proofErr w:type="spellEnd"/>
      <w:r>
        <w:t xml:space="preserve"> </w:t>
      </w:r>
      <w:proofErr w:type="spellStart"/>
      <w:r>
        <w:t>d’eau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un </w:t>
      </w:r>
      <w:proofErr w:type="gramStart"/>
      <w:r>
        <w:t>lac ;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15"/>
        </w:numPr>
        <w:shd w:val="clear" w:color="000000" w:fill="auto"/>
        <w:ind w:left="780" w:right="780"/>
      </w:pPr>
      <w:proofErr w:type="spellStart"/>
      <w:r>
        <w:t>une</w:t>
      </w:r>
      <w:proofErr w:type="spellEnd"/>
      <w:r>
        <w:t xml:space="preserve"> </w:t>
      </w:r>
      <w:proofErr w:type="spellStart"/>
      <w:r>
        <w:t>forêt</w:t>
      </w:r>
      <w:proofErr w:type="spellEnd"/>
      <w:r>
        <w:t xml:space="preserve"> dans le </w:t>
      </w:r>
      <w:proofErr w:type="spellStart"/>
      <w:proofErr w:type="gramStart"/>
      <w:r>
        <w:t>voisinage</w:t>
      </w:r>
      <w:proofErr w:type="spellEnd"/>
      <w:r>
        <w:t> ;</w:t>
      </w:r>
      <w:proofErr w:type="gramEnd"/>
    </w:p>
    <w:p w:rsidR="000D4937" w:rsidRDefault="000D4937" w:rsidP="007F592A">
      <w:pPr>
        <w:numPr>
          <w:ilvl w:val="0"/>
          <w:numId w:val="15"/>
        </w:numPr>
        <w:shd w:val="clear" w:color="000000" w:fill="auto"/>
        <w:ind w:left="780" w:right="780"/>
      </w:pPr>
      <w:r>
        <w:t xml:space="preserve">un </w:t>
      </w:r>
      <w:proofErr w:type="spellStart"/>
      <w:r>
        <w:t>marais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un </w:t>
      </w:r>
      <w:proofErr w:type="spellStart"/>
      <w:r>
        <w:t>endroit</w:t>
      </w:r>
      <w:proofErr w:type="spellEnd"/>
      <w:r>
        <w:t xml:space="preserve"> </w:t>
      </w:r>
      <w:proofErr w:type="spellStart"/>
      <w:proofErr w:type="gramStart"/>
      <w:r>
        <w:t>marécageux</w:t>
      </w:r>
      <w:proofErr w:type="spellEnd"/>
      <w:r>
        <w:t xml:space="preserve"> ;</w:t>
      </w:r>
      <w:proofErr w:type="gramEnd"/>
    </w:p>
    <w:p w:rsidR="000D4937" w:rsidRDefault="000D4937" w:rsidP="007F592A">
      <w:pPr>
        <w:numPr>
          <w:ilvl w:val="0"/>
          <w:numId w:val="15"/>
        </w:numPr>
        <w:shd w:val="clear" w:color="000000" w:fill="auto"/>
        <w:ind w:left="780" w:right="780"/>
      </w:pPr>
      <w:r>
        <w:t xml:space="preserve">un </w:t>
      </w:r>
      <w:proofErr w:type="spellStart"/>
      <w:r>
        <w:t>flanc</w:t>
      </w:r>
      <w:proofErr w:type="spellEnd"/>
      <w:r>
        <w:t xml:space="preserve"> de </w:t>
      </w:r>
      <w:proofErr w:type="spellStart"/>
      <w:r>
        <w:t>colline</w:t>
      </w:r>
      <w:proofErr w:type="spellEnd"/>
      <w:r>
        <w:t xml:space="preserve"> sec et </w:t>
      </w:r>
      <w:proofErr w:type="spellStart"/>
      <w:proofErr w:type="gramStart"/>
      <w:r>
        <w:t>aride</w:t>
      </w:r>
      <w:proofErr w:type="spellEnd"/>
      <w:r>
        <w:t xml:space="preserve"> ;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15"/>
        </w:numPr>
        <w:shd w:val="clear" w:color="000000" w:fill="auto"/>
        <w:ind w:left="780" w:right="780"/>
      </w:pPr>
      <w:r>
        <w:t xml:space="preserve">le </w:t>
      </w:r>
      <w:proofErr w:type="spellStart"/>
      <w:r>
        <w:t>tas</w:t>
      </w:r>
      <w:proofErr w:type="spellEnd"/>
      <w:r>
        <w:t xml:space="preserve"> de </w:t>
      </w:r>
      <w:proofErr w:type="spellStart"/>
      <w:r>
        <w:t>bois</w:t>
      </w:r>
      <w:proofErr w:type="spellEnd"/>
      <w:r>
        <w:t xml:space="preserve"> de la </w:t>
      </w:r>
      <w:proofErr w:type="spellStart"/>
      <w:r>
        <w:t>maison</w:t>
      </w:r>
      <w:proofErr w:type="spellEnd"/>
      <w:r>
        <w:t xml:space="preserve"> (attention aux serpents</w:t>
      </w:r>
      <w:proofErr w:type="gramStart"/>
      <w:r>
        <w:t>) ;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15"/>
        </w:numPr>
        <w:shd w:val="clear" w:color="000000" w:fill="auto"/>
        <w:ind w:left="780" w:right="780"/>
      </w:pPr>
      <w:r>
        <w:t xml:space="preserve">un bosquet </w:t>
      </w:r>
      <w:proofErr w:type="spellStart"/>
      <w:proofErr w:type="gramStart"/>
      <w:r>
        <w:t>d’arbustes</w:t>
      </w:r>
      <w:proofErr w:type="spellEnd"/>
      <w:r>
        <w:t xml:space="preserve"> ;</w:t>
      </w:r>
      <w:proofErr w:type="gramEnd"/>
    </w:p>
    <w:p w:rsidR="000D4937" w:rsidRDefault="000D4937" w:rsidP="007F592A">
      <w:pPr>
        <w:numPr>
          <w:ilvl w:val="0"/>
          <w:numId w:val="15"/>
        </w:numPr>
        <w:shd w:val="clear" w:color="000000" w:fill="auto"/>
        <w:ind w:left="780" w:right="780"/>
      </w:pPr>
      <w:r>
        <w:t xml:space="preserve">un </w:t>
      </w:r>
      <w:proofErr w:type="spellStart"/>
      <w:r>
        <w:t>tas</w:t>
      </w:r>
      <w:proofErr w:type="spellEnd"/>
      <w:r>
        <w:t xml:space="preserve"> de compost.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Inscrivez</w:t>
      </w:r>
      <w:proofErr w:type="spellEnd"/>
      <w:r>
        <w:t xml:space="preserve"> dans un tableau </w:t>
      </w:r>
      <w:proofErr w:type="spellStart"/>
      <w:r>
        <w:t>ce</w:t>
      </w:r>
      <w:proofErr w:type="spellEnd"/>
      <w:r>
        <w:t xml:space="preserve"> que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s’attendent</w:t>
      </w:r>
      <w:proofErr w:type="spellEnd"/>
      <w:r>
        <w:t xml:space="preserve"> à </w:t>
      </w:r>
      <w:proofErr w:type="spellStart"/>
      <w:r>
        <w:t>trouver</w:t>
      </w:r>
      <w:proofErr w:type="spellEnd"/>
      <w:r>
        <w:t xml:space="preserve"> dans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écosystème</w:t>
      </w:r>
      <w:proofErr w:type="spellEnd"/>
      <w:r>
        <w:t xml:space="preserve">, </w:t>
      </w:r>
      <w:proofErr w:type="spellStart"/>
      <w:r>
        <w:t>suivant</w:t>
      </w:r>
      <w:proofErr w:type="spellEnd"/>
      <w:r>
        <w:t xml:space="preserve"> </w:t>
      </w:r>
      <w:proofErr w:type="spellStart"/>
      <w:r>
        <w:t>l’exemple</w:t>
      </w:r>
      <w:proofErr w:type="spellEnd"/>
      <w:r>
        <w:t xml:space="preserve"> ci-</w:t>
      </w:r>
      <w:proofErr w:type="gramStart"/>
      <w:r>
        <w:t>dessous :</w:t>
      </w:r>
      <w:proofErr w:type="gram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Strong"/>
        </w:rPr>
        <w:t xml:space="preserve">Sous un </w:t>
      </w:r>
      <w:proofErr w:type="spellStart"/>
      <w:r>
        <w:rPr>
          <w:rStyle w:val="Strong"/>
        </w:rPr>
        <w:t>rocher</w:t>
      </w:r>
      <w:proofErr w:type="spellEnd"/>
    </w:p>
    <w:tbl>
      <w:tblPr>
        <w:tblW w:w="1014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26"/>
        <w:gridCol w:w="1701"/>
        <w:gridCol w:w="1418"/>
        <w:gridCol w:w="1417"/>
        <w:gridCol w:w="1276"/>
        <w:gridCol w:w="1134"/>
        <w:gridCol w:w="2072"/>
      </w:tblGrid>
      <w:tr w:rsidR="000D4937" w:rsidTr="00BB243C">
        <w:trPr>
          <w:trHeight w:val="769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bookmarkStart w:id="22" w:name="Session3_Table2"/>
            <w:bookmarkEnd w:id="22"/>
            <w:proofErr w:type="spellStart"/>
            <w:r>
              <w:rPr>
                <w:rStyle w:val="Strong"/>
              </w:rPr>
              <w:t>Espèce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proofErr w:type="spellStart"/>
            <w:r>
              <w:rPr>
                <w:rStyle w:val="Strong"/>
              </w:rPr>
              <w:t>Nombre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approximatif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r>
              <w:rPr>
                <w:rStyle w:val="Strong"/>
              </w:rPr>
              <w:t xml:space="preserve">Se </w:t>
            </w:r>
            <w:proofErr w:type="spellStart"/>
            <w:r>
              <w:rPr>
                <w:rStyle w:val="Strong"/>
              </w:rPr>
              <w:t>nourrit</w:t>
            </w:r>
            <w:proofErr w:type="spellEnd"/>
            <w:r>
              <w:rPr>
                <w:rStyle w:val="Strong"/>
              </w:rPr>
              <w:t xml:space="preserve"> de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r>
              <w:rPr>
                <w:rStyle w:val="Strong"/>
              </w:rPr>
              <w:t xml:space="preserve">Est </w:t>
            </w:r>
            <w:proofErr w:type="spellStart"/>
            <w:r>
              <w:rPr>
                <w:rStyle w:val="Strong"/>
              </w:rPr>
              <w:t>mangé</w:t>
            </w:r>
            <w:proofErr w:type="spellEnd"/>
            <w:r>
              <w:rPr>
                <w:rStyle w:val="Strong"/>
              </w:rPr>
              <w:t xml:space="preserve"> par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proofErr w:type="spellStart"/>
            <w:r>
              <w:rPr>
                <w:rStyle w:val="Strong"/>
              </w:rPr>
              <w:t>Œufs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proofErr w:type="gramStart"/>
            <w:r>
              <w:rPr>
                <w:rStyle w:val="Strong"/>
              </w:rPr>
              <w:t>ou</w:t>
            </w:r>
            <w:proofErr w:type="spellEnd"/>
            <w:r>
              <w:rPr>
                <w:rStyle w:val="Strong"/>
              </w:rPr>
              <w:t>  ?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proofErr w:type="spellStart"/>
            <w:r>
              <w:rPr>
                <w:rStyle w:val="Strong"/>
              </w:rPr>
              <w:t>Activité</w:t>
            </w:r>
            <w:proofErr w:type="spellEnd"/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BB243C" w:rsidP="007F592A">
            <w:pPr>
              <w:shd w:val="clear" w:color="000000" w:fill="auto"/>
            </w:pPr>
            <w:proofErr w:type="spellStart"/>
            <w:r>
              <w:rPr>
                <w:rStyle w:val="Strong"/>
              </w:rPr>
              <w:t>Valeur</w:t>
            </w:r>
            <w:proofErr w:type="spellEnd"/>
            <w:r>
              <w:rPr>
                <w:rStyle w:val="Strong"/>
              </w:rPr>
              <w:t xml:space="preserve"> </w:t>
            </w:r>
            <w:r w:rsidR="000D4937">
              <w:rPr>
                <w:rStyle w:val="Strong"/>
              </w:rPr>
              <w:t>(</w:t>
            </w:r>
            <w:proofErr w:type="spellStart"/>
            <w:r w:rsidR="000D4937">
              <w:rPr>
                <w:rStyle w:val="Strong"/>
              </w:rPr>
              <w:t>utilité</w:t>
            </w:r>
            <w:proofErr w:type="spellEnd"/>
            <w:r w:rsidR="000D4937">
              <w:rPr>
                <w:rStyle w:val="Strong"/>
              </w:rPr>
              <w:t>/</w:t>
            </w:r>
            <w:r>
              <w:rPr>
                <w:rStyle w:val="Strong"/>
              </w:rPr>
              <w:t xml:space="preserve"> </w:t>
            </w:r>
            <w:proofErr w:type="spellStart"/>
            <w:r w:rsidR="000D4937">
              <w:rPr>
                <w:rStyle w:val="Strong"/>
              </w:rPr>
              <w:t>inconvénients</w:t>
            </w:r>
            <w:proofErr w:type="spellEnd"/>
            <w:r w:rsidR="000D4937">
              <w:rPr>
                <w:rStyle w:val="Strong"/>
              </w:rPr>
              <w:t xml:space="preserve"> </w:t>
            </w:r>
          </w:p>
        </w:tc>
      </w:tr>
      <w:tr w:rsidR="000D4937" w:rsidTr="00BB243C">
        <w:trPr>
          <w:trHeight w:val="1823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Fourmis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colonie</w:t>
            </w:r>
            <w:proofErr w:type="spellEnd"/>
            <w:r w:rsidRPr="00BB243C">
              <w:rPr>
                <w:sz w:val="22"/>
                <w:szCs w:val="22"/>
              </w:rPr>
              <w:t xml:space="preserve"> </w:t>
            </w:r>
            <w:proofErr w:type="spellStart"/>
            <w:r w:rsidRPr="00BB243C">
              <w:rPr>
                <w:sz w:val="22"/>
                <w:szCs w:val="22"/>
              </w:rPr>
              <w:t>entière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fourmilion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  <w:r w:rsidRPr="00BB243C">
              <w:rPr>
                <w:sz w:val="22"/>
                <w:szCs w:val="22"/>
              </w:rPr>
              <w:t xml:space="preserve">beaucoup </w:t>
            </w:r>
            <w:proofErr w:type="spellStart"/>
            <w:r w:rsidRPr="00BB243C">
              <w:rPr>
                <w:sz w:val="22"/>
                <w:szCs w:val="22"/>
              </w:rPr>
              <w:t>d’œufs</w:t>
            </w:r>
            <w:proofErr w:type="spellEnd"/>
            <w:r w:rsidRPr="00BB243C">
              <w:rPr>
                <w:sz w:val="22"/>
                <w:szCs w:val="22"/>
              </w:rPr>
              <w:t xml:space="preserve">, de </w:t>
            </w:r>
            <w:proofErr w:type="spellStart"/>
            <w:r w:rsidRPr="00BB243C">
              <w:rPr>
                <w:sz w:val="22"/>
                <w:szCs w:val="22"/>
              </w:rPr>
              <w:t>larves</w:t>
            </w:r>
            <w:proofErr w:type="spellEnd"/>
            <w:r w:rsidRPr="00BB243C">
              <w:rPr>
                <w:sz w:val="22"/>
                <w:szCs w:val="22"/>
              </w:rPr>
              <w:t xml:space="preserve"> et de </w:t>
            </w:r>
            <w:proofErr w:type="spellStart"/>
            <w:r w:rsidRPr="00BB243C">
              <w:rPr>
                <w:sz w:val="22"/>
                <w:szCs w:val="22"/>
              </w:rPr>
              <w:t>chrysalide</w:t>
            </w:r>
            <w:proofErr w:type="spellEnd"/>
            <w:r w:rsidRPr="00BB243C">
              <w:rPr>
                <w:sz w:val="22"/>
                <w:szCs w:val="22"/>
              </w:rPr>
              <w:t>}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Différent</w:t>
            </w:r>
            <w:proofErr w:type="spellEnd"/>
            <w:r w:rsidRPr="00BB243C">
              <w:rPr>
                <w:sz w:val="22"/>
                <w:szCs w:val="22"/>
              </w:rPr>
              <w:t xml:space="preserve"> </w:t>
            </w:r>
            <w:proofErr w:type="spellStart"/>
            <w:r w:rsidRPr="00BB243C">
              <w:rPr>
                <w:sz w:val="22"/>
                <w:szCs w:val="22"/>
              </w:rPr>
              <w:t>ouvriers</w:t>
            </w:r>
            <w:proofErr w:type="spellEnd"/>
            <w:r w:rsidRPr="00BB243C">
              <w:rPr>
                <w:sz w:val="22"/>
                <w:szCs w:val="22"/>
              </w:rPr>
              <w:t xml:space="preserve"> </w:t>
            </w:r>
            <w:proofErr w:type="spellStart"/>
            <w:r w:rsidRPr="00BB243C">
              <w:rPr>
                <w:sz w:val="22"/>
                <w:szCs w:val="22"/>
              </w:rPr>
              <w:t>soldats</w:t>
            </w:r>
            <w:proofErr w:type="spellEnd"/>
            <w:r w:rsidRPr="00BB243C">
              <w:rPr>
                <w:sz w:val="22"/>
                <w:szCs w:val="22"/>
              </w:rPr>
              <w:t xml:space="preserve"> </w:t>
            </w:r>
            <w:proofErr w:type="spellStart"/>
            <w:r w:rsidRPr="00BB243C">
              <w:rPr>
                <w:sz w:val="22"/>
                <w:szCs w:val="22"/>
              </w:rPr>
              <w:t>reine</w:t>
            </w:r>
            <w:proofErr w:type="spellEnd"/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causent</w:t>
            </w:r>
            <w:proofErr w:type="spellEnd"/>
            <w:r w:rsidRPr="00BB243C">
              <w:rPr>
                <w:sz w:val="22"/>
                <w:szCs w:val="22"/>
              </w:rPr>
              <w:t xml:space="preserve"> des </w:t>
            </w:r>
            <w:proofErr w:type="spellStart"/>
            <w:r w:rsidRPr="00BB243C">
              <w:rPr>
                <w:sz w:val="22"/>
                <w:szCs w:val="22"/>
              </w:rPr>
              <w:t>désagréments</w:t>
            </w:r>
            <w:proofErr w:type="spellEnd"/>
          </w:p>
          <w:p w:rsidR="000D4937" w:rsidRPr="00BB243C" w:rsidRDefault="000D4937" w:rsidP="007F592A">
            <w:pPr>
              <w:shd w:val="clear" w:color="000000" w:fill="auto"/>
              <w:spacing w:before="100" w:beforeAutospacing="1" w:after="100" w:afterAutospacing="1"/>
              <w:rPr>
                <w:sz w:val="22"/>
                <w:szCs w:val="22"/>
              </w:rPr>
            </w:pPr>
            <w:r w:rsidRPr="00BB243C">
              <w:rPr>
                <w:sz w:val="22"/>
                <w:szCs w:val="22"/>
              </w:rPr>
              <w:t xml:space="preserve">nous </w:t>
            </w:r>
            <w:proofErr w:type="spellStart"/>
            <w:r w:rsidRPr="00BB243C">
              <w:rPr>
                <w:sz w:val="22"/>
                <w:szCs w:val="22"/>
              </w:rPr>
              <w:t>débarrassent</w:t>
            </w:r>
            <w:proofErr w:type="spellEnd"/>
            <w:r w:rsidRPr="00BB243C">
              <w:rPr>
                <w:sz w:val="22"/>
                <w:szCs w:val="22"/>
              </w:rPr>
              <w:t xml:space="preserve"> des choses </w:t>
            </w:r>
            <w:proofErr w:type="spellStart"/>
            <w:r w:rsidRPr="00BB243C">
              <w:rPr>
                <w:sz w:val="22"/>
                <w:szCs w:val="22"/>
              </w:rPr>
              <w:t>mortes</w:t>
            </w:r>
            <w:proofErr w:type="spellEnd"/>
            <w:r w:rsidRPr="00BB243C">
              <w:rPr>
                <w:sz w:val="22"/>
                <w:szCs w:val="22"/>
              </w:rPr>
              <w:t xml:space="preserve"> </w:t>
            </w:r>
          </w:p>
          <w:p w:rsidR="000D4937" w:rsidRPr="00BB243C" w:rsidRDefault="000D4937" w:rsidP="007F592A">
            <w:pPr>
              <w:shd w:val="clear" w:color="000000" w:fill="auto"/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identifiées</w:t>
            </w:r>
            <w:proofErr w:type="spellEnd"/>
            <w:r w:rsidRPr="00BB243C">
              <w:rPr>
                <w:sz w:val="22"/>
                <w:szCs w:val="22"/>
              </w:rPr>
              <w:t>&lt;0}</w:t>
            </w:r>
          </w:p>
        </w:tc>
      </w:tr>
      <w:tr w:rsidR="000D4937" w:rsidTr="00BB243C">
        <w:trPr>
          <w:trHeight w:val="1734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  <w:r w:rsidRPr="00BB243C">
              <w:rPr>
                <w:sz w:val="22"/>
                <w:szCs w:val="22"/>
              </w:rPr>
              <w:t>Scorpion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seulement</w:t>
            </w:r>
            <w:proofErr w:type="spellEnd"/>
            <w:r w:rsidRPr="00BB243C">
              <w:rPr>
                <w:sz w:val="22"/>
                <w:szCs w:val="22"/>
              </w:rPr>
              <w:t xml:space="preserve"> un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mille-pattes</w:t>
            </w:r>
            <w:proofErr w:type="spellEnd"/>
          </w:p>
          <w:p w:rsidR="000D4937" w:rsidRPr="00BB243C" w:rsidRDefault="000D4937" w:rsidP="007F592A">
            <w:pPr>
              <w:shd w:val="clear" w:color="000000" w:fill="auto"/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criquets</w:t>
            </w:r>
            <w:proofErr w:type="spellEnd"/>
          </w:p>
          <w:p w:rsidR="000D4937" w:rsidRPr="00BB243C" w:rsidRDefault="000D4937" w:rsidP="007F592A">
            <w:pPr>
              <w:shd w:val="clear" w:color="000000" w:fill="auto"/>
              <w:spacing w:before="100" w:beforeAutospacing="1" w:after="100" w:afterAutospacing="1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scarabées</w:t>
            </w:r>
            <w:proofErr w:type="spellEnd"/>
          </w:p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  <w:r w:rsidRPr="00BB243C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babouin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  <w:proofErr w:type="spellStart"/>
            <w:r w:rsidRPr="00BB243C">
              <w:rPr>
                <w:sz w:val="22"/>
                <w:szCs w:val="22"/>
              </w:rPr>
              <w:t>ovipare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  <w:r w:rsidRPr="00BB243C">
              <w:rPr>
                <w:sz w:val="22"/>
                <w:szCs w:val="22"/>
              </w:rPr>
              <w:t xml:space="preserve">la </w:t>
            </w:r>
            <w:proofErr w:type="spellStart"/>
            <w:r w:rsidRPr="00BB243C">
              <w:rPr>
                <w:sz w:val="22"/>
                <w:szCs w:val="22"/>
              </w:rPr>
              <w:t>piqure</w:t>
            </w:r>
            <w:proofErr w:type="spellEnd"/>
            <w:r w:rsidRPr="00BB243C">
              <w:rPr>
                <w:sz w:val="22"/>
                <w:szCs w:val="22"/>
              </w:rPr>
              <w:t xml:space="preserve"> </w:t>
            </w:r>
            <w:proofErr w:type="spellStart"/>
            <w:r w:rsidRPr="00BB243C">
              <w:rPr>
                <w:sz w:val="22"/>
                <w:szCs w:val="22"/>
              </w:rPr>
              <w:t>est</w:t>
            </w:r>
            <w:proofErr w:type="spellEnd"/>
            <w:r w:rsidRPr="00BB243C">
              <w:rPr>
                <w:sz w:val="22"/>
                <w:szCs w:val="22"/>
              </w:rPr>
              <w:t xml:space="preserve"> </w:t>
            </w:r>
            <w:proofErr w:type="spellStart"/>
            <w:r w:rsidRPr="00BB243C">
              <w:rPr>
                <w:sz w:val="22"/>
                <w:szCs w:val="22"/>
              </w:rPr>
              <w:t>venimeuse</w:t>
            </w:r>
            <w:proofErr w:type="spellEnd"/>
          </w:p>
        </w:tc>
      </w:tr>
      <w:tr w:rsidR="000D4937" w:rsidTr="00BB243C">
        <w:trPr>
          <w:trHeight w:val="691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spacing w:before="100" w:beforeAutospacing="1" w:after="100" w:afterAutospacing="1"/>
              <w:rPr>
                <w:sz w:val="22"/>
                <w:szCs w:val="22"/>
              </w:rPr>
            </w:pPr>
            <w:r w:rsidRPr="00BB243C">
              <w:rPr>
                <w:sz w:val="22"/>
                <w:szCs w:val="22"/>
              </w:rPr>
              <w:t> 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</w:tr>
      <w:tr w:rsidR="000D4937" w:rsidTr="00BB243C">
        <w:trPr>
          <w:trHeight w:val="601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spacing w:before="100" w:beforeAutospacing="1" w:after="100" w:afterAutospacing="1"/>
              <w:rPr>
                <w:sz w:val="22"/>
                <w:szCs w:val="22"/>
              </w:rPr>
            </w:pPr>
            <w:r w:rsidRPr="00BB243C">
              <w:rPr>
                <w:sz w:val="22"/>
                <w:szCs w:val="22"/>
              </w:rPr>
              <w:t> 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Pr="00BB243C" w:rsidRDefault="000D4937" w:rsidP="007F592A">
            <w:pPr>
              <w:shd w:val="clear" w:color="000000" w:fill="auto"/>
              <w:rPr>
                <w:sz w:val="22"/>
                <w:szCs w:val="22"/>
              </w:rPr>
            </w:pPr>
          </w:p>
        </w:tc>
      </w:tr>
    </w:tbl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Écrivez</w:t>
      </w:r>
      <w:proofErr w:type="spellEnd"/>
      <w:r>
        <w:t xml:space="preserve"> les suggestions des </w:t>
      </w:r>
      <w:proofErr w:type="spellStart"/>
      <w:r>
        <w:t>élèves</w:t>
      </w:r>
      <w:proofErr w:type="spellEnd"/>
      <w:r>
        <w:t xml:space="preserve"> avec un crayon à papier sans </w:t>
      </w:r>
      <w:proofErr w:type="spellStart"/>
      <w:r>
        <w:t>appuyer</w:t>
      </w:r>
      <w:proofErr w:type="spellEnd"/>
      <w:r>
        <w:t xml:space="preserve"> pour </w:t>
      </w:r>
      <w:proofErr w:type="spellStart"/>
      <w:r>
        <w:t>pouvoir</w:t>
      </w:r>
      <w:proofErr w:type="spellEnd"/>
      <w:r>
        <w:t xml:space="preserve"> les </w:t>
      </w:r>
      <w:proofErr w:type="spellStart"/>
      <w:r>
        <w:t>gommer</w:t>
      </w:r>
      <w:proofErr w:type="spellEnd"/>
      <w:r>
        <w:t xml:space="preserve"> et les </w:t>
      </w:r>
      <w:proofErr w:type="spellStart"/>
      <w:r>
        <w:t>remplacer</w:t>
      </w:r>
      <w:proofErr w:type="spellEnd"/>
      <w:r>
        <w:t xml:space="preserve"> avec les </w:t>
      </w:r>
      <w:proofErr w:type="spellStart"/>
      <w:r>
        <w:t>bonnes</w:t>
      </w:r>
      <w:proofErr w:type="spellEnd"/>
      <w:r>
        <w:t xml:space="preserve"> </w:t>
      </w:r>
      <w:proofErr w:type="spellStart"/>
      <w:r>
        <w:t>réponses</w:t>
      </w:r>
      <w:proofErr w:type="spellEnd"/>
      <w:r>
        <w:t xml:space="preserve"> </w:t>
      </w:r>
      <w:proofErr w:type="spellStart"/>
      <w:r>
        <w:t>ultérieurement</w:t>
      </w:r>
      <w:proofErr w:type="spellEnd"/>
      <w:r>
        <w:t xml:space="preserve">. </w:t>
      </w:r>
    </w:p>
    <w:p w:rsidR="000D4937" w:rsidRDefault="000D4937" w:rsidP="007F592A">
      <w:pPr>
        <w:pStyle w:val="Heading2"/>
        <w:shd w:val="clear" w:color="000000" w:fill="auto"/>
      </w:pPr>
      <w:bookmarkStart w:id="23" w:name="Session3_Section6"/>
      <w:bookmarkEnd w:id="23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3 :</w:t>
      </w:r>
      <w:proofErr w:type="gramEnd"/>
      <w:r>
        <w:t xml:space="preserve"> </w:t>
      </w:r>
      <w:proofErr w:type="spellStart"/>
      <w:r>
        <w:t>Héberger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mante</w:t>
      </w:r>
      <w:proofErr w:type="spellEnd"/>
      <w:r>
        <w:t xml:space="preserve"> religieuse </w:t>
      </w:r>
      <w:proofErr w:type="spellStart"/>
      <w:r>
        <w:t>en</w:t>
      </w:r>
      <w:proofErr w:type="spellEnd"/>
      <w:r>
        <w:t xml:space="preserve"> </w:t>
      </w:r>
      <w:proofErr w:type="spellStart"/>
      <w:r>
        <w:t>classe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Informations</w:t>
      </w:r>
      <w:proofErr w:type="spellEnd"/>
      <w:r w:rsidR="000D4937">
        <w:rPr>
          <w:rStyle w:val="Strong"/>
        </w:rPr>
        <w:t xml:space="preserve"> sur le </w:t>
      </w:r>
      <w:proofErr w:type="spellStart"/>
      <w:r w:rsidR="000D4937">
        <w:rPr>
          <w:rStyle w:val="Strong"/>
        </w:rPr>
        <w:t>contexte</w:t>
      </w:r>
      <w:proofErr w:type="spellEnd"/>
      <w:r w:rsidR="000D4937">
        <w:rPr>
          <w:rStyle w:val="Strong"/>
        </w:rPr>
        <w:t xml:space="preserve">/la </w:t>
      </w:r>
      <w:proofErr w:type="spellStart"/>
      <w:r w:rsidR="000D4937">
        <w:rPr>
          <w:rStyle w:val="Strong"/>
        </w:rPr>
        <w:t>connaissance</w:t>
      </w:r>
      <w:proofErr w:type="spellEnd"/>
      <w:r w:rsidR="000D4937">
        <w:rPr>
          <w:rStyle w:val="Strong"/>
        </w:rPr>
        <w:t xml:space="preserve"> du </w:t>
      </w:r>
      <w:proofErr w:type="spellStart"/>
      <w:r w:rsidR="000D4937">
        <w:rPr>
          <w:rStyle w:val="Strong"/>
        </w:rPr>
        <w:t>sujet</w:t>
      </w:r>
      <w:proofErr w:type="spellEnd"/>
      <w:r w:rsidR="000D4937">
        <w:rPr>
          <w:rStyle w:val="Strong"/>
        </w:rPr>
        <w:t xml:space="preserve">, pour </w:t>
      </w:r>
      <w:proofErr w:type="spellStart"/>
      <w:r w:rsidR="000D4937">
        <w:rPr>
          <w:rStyle w:val="Strong"/>
        </w:rPr>
        <w:t>l'enseignant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facile </w:t>
      </w:r>
      <w:proofErr w:type="spellStart"/>
      <w:r>
        <w:t>d’héberger</w:t>
      </w:r>
      <w:proofErr w:type="spellEnd"/>
      <w:r>
        <w:t xml:space="preserve"> dans la </w:t>
      </w:r>
      <w:proofErr w:type="spellStart"/>
      <w:r>
        <w:t>classe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mante</w:t>
      </w:r>
      <w:proofErr w:type="spellEnd"/>
      <w:r>
        <w:t xml:space="preserve"> religieuse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invitée</w:t>
      </w:r>
      <w:proofErr w:type="spellEnd"/>
      <w:r>
        <w:t xml:space="preserve"> </w:t>
      </w:r>
      <w:proofErr w:type="spellStart"/>
      <w:r>
        <w:t>temporaire</w:t>
      </w:r>
      <w:proofErr w:type="spellEnd"/>
      <w:r>
        <w:t xml:space="preserve">. Les plus grosses avec de plus </w:t>
      </w:r>
      <w:proofErr w:type="spellStart"/>
      <w:r>
        <w:t>gros</w:t>
      </w:r>
      <w:proofErr w:type="spellEnd"/>
      <w:r>
        <w:t xml:space="preserve"> abdomens (</w:t>
      </w:r>
      <w:proofErr w:type="spellStart"/>
      <w:r>
        <w:t>pleins</w:t>
      </w:r>
      <w:proofErr w:type="spellEnd"/>
      <w:r>
        <w:t xml:space="preserve"> </w:t>
      </w:r>
      <w:proofErr w:type="spellStart"/>
      <w:r>
        <w:t>d’œufs</w:t>
      </w:r>
      <w:proofErr w:type="spellEnd"/>
      <w:r>
        <w:t xml:space="preserve">) et de plus petites </w:t>
      </w:r>
      <w:proofErr w:type="spellStart"/>
      <w:r>
        <w:t>antennes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r>
        <w:t>femelles</w:t>
      </w:r>
      <w:proofErr w:type="spellEnd"/>
      <w:r>
        <w:t xml:space="preserve">. </w:t>
      </w:r>
      <w:proofErr w:type="spellStart"/>
      <w:r>
        <w:t>Celles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l’apparence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plus fine et plus </w:t>
      </w:r>
      <w:proofErr w:type="spellStart"/>
      <w:r>
        <w:t>délicate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r>
        <w:t>mâles</w:t>
      </w:r>
      <w:proofErr w:type="spellEnd"/>
      <w:r>
        <w:t xml:space="preserve">. </w:t>
      </w:r>
      <w:proofErr w:type="spellStart"/>
      <w:r>
        <w:t>Ils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plus </w:t>
      </w:r>
      <w:proofErr w:type="spellStart"/>
      <w:r>
        <w:t>adaptés</w:t>
      </w:r>
      <w:proofErr w:type="spellEnd"/>
      <w:r>
        <w:t xml:space="preserve"> au vol </w:t>
      </w:r>
      <w:proofErr w:type="spellStart"/>
      <w:r>
        <w:t>lorsqu’ils</w:t>
      </w:r>
      <w:proofErr w:type="spellEnd"/>
      <w:r>
        <w:t xml:space="preserve"> </w:t>
      </w:r>
      <w:proofErr w:type="spellStart"/>
      <w:r>
        <w:t>cherchent</w:t>
      </w:r>
      <w:proofErr w:type="spellEnd"/>
      <w:r>
        <w:t xml:space="preserve"> des </w:t>
      </w:r>
      <w:proofErr w:type="spellStart"/>
      <w:r>
        <w:t>femelles</w:t>
      </w:r>
      <w:proofErr w:type="spellEnd"/>
      <w:r>
        <w:t xml:space="preserve">. Les </w:t>
      </w:r>
      <w:proofErr w:type="spellStart"/>
      <w:r>
        <w:t>femelles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tendance</w:t>
      </w:r>
      <w:proofErr w:type="spellEnd"/>
      <w:r>
        <w:t xml:space="preserve"> à </w:t>
      </w:r>
      <w:proofErr w:type="spellStart"/>
      <w:r>
        <w:t>rester</w:t>
      </w:r>
      <w:proofErr w:type="spellEnd"/>
      <w:r>
        <w:t xml:space="preserve"> sur la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plante</w:t>
      </w:r>
      <w:proofErr w:type="spellEnd"/>
      <w:r>
        <w:t xml:space="preserve"> et à </w:t>
      </w:r>
      <w:proofErr w:type="spellStart"/>
      <w:r>
        <w:t>attendre</w:t>
      </w:r>
      <w:proofErr w:type="spellEnd"/>
      <w:r>
        <w:t xml:space="preserve"> que le </w:t>
      </w:r>
      <w:proofErr w:type="spellStart"/>
      <w:r>
        <w:t>mâle</w:t>
      </w:r>
      <w:proofErr w:type="spellEnd"/>
      <w:r>
        <w:t xml:space="preserve"> les </w:t>
      </w:r>
      <w:proofErr w:type="spellStart"/>
      <w:r>
        <w:t>approche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élèves</w:t>
      </w:r>
      <w:proofErr w:type="spellEnd"/>
      <w:r>
        <w:t xml:space="preserve"> ne </w:t>
      </w:r>
      <w:proofErr w:type="spellStart"/>
      <w:r>
        <w:t>devraient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</w:t>
      </w:r>
      <w:proofErr w:type="spellStart"/>
      <w:r>
        <w:t>aucune</w:t>
      </w:r>
      <w:proofErr w:type="spellEnd"/>
      <w:r>
        <w:t xml:space="preserve"> </w:t>
      </w:r>
      <w:proofErr w:type="spellStart"/>
      <w:r>
        <w:t>difficulté</w:t>
      </w:r>
      <w:proofErr w:type="spellEnd"/>
      <w:r>
        <w:t xml:space="preserve"> à </w:t>
      </w:r>
      <w:proofErr w:type="spellStart"/>
      <w:r>
        <w:t>en</w:t>
      </w:r>
      <w:proofErr w:type="spellEnd"/>
      <w:r>
        <w:t xml:space="preserve"> capturer </w:t>
      </w:r>
      <w:proofErr w:type="spellStart"/>
      <w:r>
        <w:t>une</w:t>
      </w:r>
      <w:proofErr w:type="spellEnd"/>
      <w:r>
        <w:t xml:space="preserve"> dans un sac </w:t>
      </w:r>
      <w:proofErr w:type="spellStart"/>
      <w:r>
        <w:t>en</w:t>
      </w:r>
      <w:proofErr w:type="spellEnd"/>
      <w:r>
        <w:t xml:space="preserve"> plastique. On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construire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cage qui </w:t>
      </w:r>
      <w:proofErr w:type="spellStart"/>
      <w:r>
        <w:t>conviendra</w:t>
      </w:r>
      <w:proofErr w:type="spellEnd"/>
      <w:r>
        <w:t xml:space="preserve"> </w:t>
      </w:r>
      <w:proofErr w:type="spellStart"/>
      <w:r>
        <w:t>parfaitement</w:t>
      </w:r>
      <w:proofErr w:type="spellEnd"/>
      <w:r>
        <w:t xml:space="preserve"> à </w:t>
      </w:r>
      <w:proofErr w:type="spellStart"/>
      <w:r>
        <w:t>l’aide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structure </w:t>
      </w:r>
      <w:proofErr w:type="spellStart"/>
      <w:r>
        <w:t>en</w:t>
      </w:r>
      <w:proofErr w:type="spellEnd"/>
      <w:r>
        <w:t xml:space="preserve"> </w:t>
      </w:r>
      <w:proofErr w:type="spellStart"/>
      <w:r>
        <w:t>bois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fil de </w:t>
      </w:r>
      <w:proofErr w:type="spellStart"/>
      <w:r>
        <w:t>fer</w:t>
      </w:r>
      <w:proofErr w:type="spellEnd"/>
      <w:r>
        <w:t xml:space="preserve"> </w:t>
      </w:r>
      <w:proofErr w:type="spellStart"/>
      <w:r>
        <w:t>rigide</w:t>
      </w:r>
      <w:proofErr w:type="spellEnd"/>
      <w:r>
        <w:t xml:space="preserve"> </w:t>
      </w:r>
      <w:proofErr w:type="spellStart"/>
      <w:r>
        <w:t>recouverte</w:t>
      </w:r>
      <w:proofErr w:type="spellEnd"/>
      <w:r>
        <w:t xml:space="preserve"> d’un </w:t>
      </w:r>
      <w:proofErr w:type="spellStart"/>
      <w:r>
        <w:t>maillage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fil de </w:t>
      </w:r>
      <w:proofErr w:type="spellStart"/>
      <w:r>
        <w:t>fer</w:t>
      </w:r>
      <w:proofErr w:type="spellEnd"/>
      <w:r>
        <w:t xml:space="preserve">. On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se </w:t>
      </w:r>
      <w:proofErr w:type="spellStart"/>
      <w:r>
        <w:t>contenter</w:t>
      </w:r>
      <w:proofErr w:type="spellEnd"/>
      <w:r>
        <w:t xml:space="preserve"> de </w:t>
      </w:r>
      <w:proofErr w:type="spellStart"/>
      <w:r>
        <w:t>couper</w:t>
      </w:r>
      <w:proofErr w:type="spellEnd"/>
      <w:r>
        <w:t xml:space="preserve"> le fond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bouteille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plastique transparent de soda de 2 litres. </w:t>
      </w:r>
      <w:proofErr w:type="spellStart"/>
      <w:r>
        <w:t>Faites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série</w:t>
      </w:r>
      <w:proofErr w:type="spellEnd"/>
      <w:r>
        <w:t xml:space="preserve"> de </w:t>
      </w:r>
      <w:proofErr w:type="spellStart"/>
      <w:r>
        <w:t>trous</w:t>
      </w:r>
      <w:proofErr w:type="spellEnd"/>
      <w:r>
        <w:t xml:space="preserve"> </w:t>
      </w:r>
      <w:proofErr w:type="spellStart"/>
      <w:r>
        <w:t>près</w:t>
      </w:r>
      <w:proofErr w:type="spellEnd"/>
      <w:r>
        <w:t xml:space="preserve"> du </w:t>
      </w:r>
      <w:proofErr w:type="spellStart"/>
      <w:r>
        <w:t>goulot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utilisant</w:t>
      </w:r>
      <w:proofErr w:type="spellEnd"/>
      <w:r>
        <w:t xml:space="preserve"> un </w:t>
      </w:r>
      <w:proofErr w:type="spellStart"/>
      <w:r>
        <w:t>clou</w:t>
      </w:r>
      <w:proofErr w:type="spellEnd"/>
      <w:r>
        <w:t xml:space="preserve"> </w:t>
      </w:r>
      <w:proofErr w:type="spellStart"/>
      <w:r>
        <w:t>pointu</w:t>
      </w:r>
      <w:proofErr w:type="spellEnd"/>
      <w:r>
        <w:t xml:space="preserve"> pour </w:t>
      </w:r>
      <w:proofErr w:type="spellStart"/>
      <w:r>
        <w:t>laisser</w:t>
      </w:r>
      <w:proofErr w:type="spellEnd"/>
      <w:r>
        <w:t xml:space="preserve"> passer </w:t>
      </w:r>
      <w:proofErr w:type="spellStart"/>
      <w:r>
        <w:t>l’air</w:t>
      </w:r>
      <w:proofErr w:type="spellEnd"/>
      <w:r>
        <w:t xml:space="preserve">. </w:t>
      </w:r>
      <w:proofErr w:type="spellStart"/>
      <w:r>
        <w:t>Remplissez</w:t>
      </w:r>
      <w:proofErr w:type="spellEnd"/>
      <w:r>
        <w:t xml:space="preserve"> de sable le </w:t>
      </w:r>
      <w:proofErr w:type="spellStart"/>
      <w:r>
        <w:t>couvercle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boîte</w:t>
      </w:r>
      <w:proofErr w:type="spellEnd"/>
      <w:r>
        <w:t xml:space="preserve"> et </w:t>
      </w:r>
      <w:proofErr w:type="spellStart"/>
      <w:r>
        <w:t>mettez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brindille</w:t>
      </w:r>
      <w:proofErr w:type="spellEnd"/>
      <w:r>
        <w:t xml:space="preserve"> avec des </w:t>
      </w:r>
      <w:proofErr w:type="spellStart"/>
      <w:r>
        <w:t>feuilles</w:t>
      </w:r>
      <w:proofErr w:type="spellEnd"/>
      <w:r>
        <w:t xml:space="preserve"> dans un petit </w:t>
      </w:r>
      <w:proofErr w:type="spellStart"/>
      <w:r>
        <w:t>récipient</w:t>
      </w:r>
      <w:proofErr w:type="spellEnd"/>
      <w:r>
        <w:t xml:space="preserve"> </w:t>
      </w:r>
      <w:proofErr w:type="spellStart"/>
      <w:r>
        <w:t>d’eau</w:t>
      </w:r>
      <w:proofErr w:type="spellEnd"/>
      <w:r>
        <w:t xml:space="preserve"> (</w:t>
      </w:r>
      <w:proofErr w:type="spellStart"/>
      <w:r>
        <w:t>voir</w:t>
      </w:r>
      <w:proofErr w:type="spellEnd"/>
      <w:r>
        <w:t xml:space="preserve"> illustration ci-dessous). </w:t>
      </w:r>
      <w:proofErr w:type="spellStart"/>
      <w:r>
        <w:t>Bloquez</w:t>
      </w:r>
      <w:proofErr w:type="spellEnd"/>
      <w:r>
        <w:t xml:space="preserve"> la </w:t>
      </w:r>
      <w:proofErr w:type="spellStart"/>
      <w:r>
        <w:t>mante</w:t>
      </w:r>
      <w:proofErr w:type="spellEnd"/>
      <w:r>
        <w:t xml:space="preserve"> religieuse sous la </w:t>
      </w:r>
      <w:proofErr w:type="spellStart"/>
      <w:r>
        <w:t>bouteille</w:t>
      </w:r>
      <w:proofErr w:type="spellEnd"/>
      <w:r>
        <w:t xml:space="preserve"> et </w:t>
      </w:r>
      <w:proofErr w:type="spellStart"/>
      <w:r>
        <w:t>utilisez</w:t>
      </w:r>
      <w:proofErr w:type="spellEnd"/>
      <w:r>
        <w:t xml:space="preserve"> le bouchon de la </w:t>
      </w:r>
      <w:proofErr w:type="spellStart"/>
      <w:r>
        <w:t>bouteille</w:t>
      </w:r>
      <w:proofErr w:type="spellEnd"/>
      <w:r>
        <w:t xml:space="preserve"> pour </w:t>
      </w:r>
      <w:proofErr w:type="spellStart"/>
      <w:r>
        <w:t>l’alimenter</w:t>
      </w:r>
      <w:proofErr w:type="spellEnd"/>
      <w:r>
        <w:t xml:space="preserve"> </w:t>
      </w:r>
      <w:proofErr w:type="spellStart"/>
      <w:r>
        <w:t>régulièrement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petits </w:t>
      </w:r>
      <w:proofErr w:type="spellStart"/>
      <w:r>
        <w:t>insectes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des </w:t>
      </w:r>
      <w:proofErr w:type="spellStart"/>
      <w:r>
        <w:t>mouches</w:t>
      </w:r>
      <w:proofErr w:type="spellEnd"/>
      <w:r>
        <w:t xml:space="preserve">, des papillons de </w:t>
      </w:r>
      <w:proofErr w:type="spellStart"/>
      <w:r>
        <w:t>nuit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des </w:t>
      </w:r>
      <w:proofErr w:type="spellStart"/>
      <w:r>
        <w:t>sauterelles</w:t>
      </w:r>
      <w:proofErr w:type="spellEnd"/>
      <w:r>
        <w:t xml:space="preserve">.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vont</w:t>
      </w:r>
      <w:proofErr w:type="spellEnd"/>
      <w:r>
        <w:t xml:space="preserve"> adorer </w:t>
      </w:r>
      <w:proofErr w:type="spellStart"/>
      <w:r>
        <w:t>regarder</w:t>
      </w:r>
      <w:proofErr w:type="spellEnd"/>
      <w:r>
        <w:t xml:space="preserve"> la </w:t>
      </w:r>
      <w:proofErr w:type="spellStart"/>
      <w:r>
        <w:t>mante</w:t>
      </w:r>
      <w:proofErr w:type="spellEnd"/>
      <w:r>
        <w:t xml:space="preserve"> religieuse </w:t>
      </w:r>
      <w:proofErr w:type="spellStart"/>
      <w:r>
        <w:t>attraper</w:t>
      </w:r>
      <w:proofErr w:type="spellEnd"/>
      <w:r>
        <w:t xml:space="preserve"> et </w:t>
      </w:r>
      <w:proofErr w:type="spellStart"/>
      <w:r>
        <w:t>dévorer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proies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Si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un </w:t>
      </w:r>
      <w:proofErr w:type="spellStart"/>
      <w:r>
        <w:t>mâle</w:t>
      </w:r>
      <w:proofErr w:type="spellEnd"/>
      <w:r>
        <w:t xml:space="preserve">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femelle</w:t>
      </w:r>
      <w:proofErr w:type="spellEnd"/>
      <w:r>
        <w:t xml:space="preserve"> dans le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récipient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se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s’accouplent</w:t>
      </w:r>
      <w:proofErr w:type="spellEnd"/>
      <w:r>
        <w:t xml:space="preserve">, </w:t>
      </w:r>
      <w:proofErr w:type="spellStart"/>
      <w:r>
        <w:t>mais</w:t>
      </w:r>
      <w:proofErr w:type="spellEnd"/>
      <w:r>
        <w:t xml:space="preserve"> attention au </w:t>
      </w:r>
      <w:proofErr w:type="spellStart"/>
      <w:r>
        <w:t>drame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</w:t>
      </w:r>
      <w:proofErr w:type="spellStart"/>
      <w:r>
        <w:t>général</w:t>
      </w:r>
      <w:proofErr w:type="spellEnd"/>
      <w:r>
        <w:t xml:space="preserve">, la </w:t>
      </w:r>
      <w:proofErr w:type="spellStart"/>
      <w:r>
        <w:t>femelle</w:t>
      </w:r>
      <w:proofErr w:type="spellEnd"/>
      <w:r>
        <w:t xml:space="preserve">, après </w:t>
      </w:r>
      <w:proofErr w:type="spellStart"/>
      <w:r>
        <w:t>l’accouplement</w:t>
      </w:r>
      <w:proofErr w:type="spellEnd"/>
      <w:r>
        <w:t xml:space="preserve">, se </w:t>
      </w:r>
      <w:proofErr w:type="spellStart"/>
      <w:r>
        <w:t>penche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arrière</w:t>
      </w:r>
      <w:proofErr w:type="spellEnd"/>
      <w:r>
        <w:t xml:space="preserve"> et se met à </w:t>
      </w:r>
      <w:proofErr w:type="spellStart"/>
      <w:r>
        <w:t>dévorer</w:t>
      </w:r>
      <w:proofErr w:type="spellEnd"/>
      <w:r>
        <w:t xml:space="preserve"> le </w:t>
      </w:r>
      <w:proofErr w:type="spellStart"/>
      <w:r>
        <w:t>mâle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Après </w:t>
      </w:r>
      <w:proofErr w:type="spellStart"/>
      <w:r>
        <w:t>l’accouplement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se </w:t>
      </w:r>
      <w:proofErr w:type="spellStart"/>
      <w:r>
        <w:t>peut</w:t>
      </w:r>
      <w:proofErr w:type="spellEnd"/>
      <w:r>
        <w:t xml:space="preserve"> que la </w:t>
      </w:r>
      <w:proofErr w:type="spellStart"/>
      <w:r>
        <w:t>femelle</w:t>
      </w:r>
      <w:proofErr w:type="spellEnd"/>
      <w:r>
        <w:t xml:space="preserve"> se </w:t>
      </w:r>
      <w:proofErr w:type="spellStart"/>
      <w:r>
        <w:t>mette</w:t>
      </w:r>
      <w:proofErr w:type="spellEnd"/>
      <w:r>
        <w:t xml:space="preserve"> à </w:t>
      </w:r>
      <w:proofErr w:type="spellStart"/>
      <w:r>
        <w:t>pondre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œufs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deux </w:t>
      </w:r>
      <w:proofErr w:type="spellStart"/>
      <w:r>
        <w:t>rangées</w:t>
      </w:r>
      <w:proofErr w:type="spellEnd"/>
      <w:r>
        <w:t xml:space="preserve"> bien </w:t>
      </w:r>
      <w:proofErr w:type="spellStart"/>
      <w:r>
        <w:t>droites</w:t>
      </w:r>
      <w:proofErr w:type="spellEnd"/>
      <w:r>
        <w:t xml:space="preserve"> dans </w:t>
      </w:r>
      <w:proofErr w:type="spellStart"/>
      <w:r>
        <w:t>une</w:t>
      </w:r>
      <w:proofErr w:type="spellEnd"/>
      <w:r>
        <w:t xml:space="preserve"> substance </w:t>
      </w:r>
      <w:proofErr w:type="spellStart"/>
      <w:r>
        <w:t>vaporeuse</w:t>
      </w:r>
      <w:proofErr w:type="spellEnd"/>
      <w:r>
        <w:t xml:space="preserve"> et qui se </w:t>
      </w:r>
      <w:proofErr w:type="spellStart"/>
      <w:r>
        <w:t>durcit</w:t>
      </w:r>
      <w:proofErr w:type="spellEnd"/>
      <w:r>
        <w:t xml:space="preserve"> et </w:t>
      </w:r>
      <w:proofErr w:type="spellStart"/>
      <w:r>
        <w:t>ressemble</w:t>
      </w:r>
      <w:proofErr w:type="spellEnd"/>
      <w:r>
        <w:t xml:space="preserve"> à du papier. </w:t>
      </w:r>
      <w:proofErr w:type="spellStart"/>
      <w:r>
        <w:t>Relâchez</w:t>
      </w:r>
      <w:proofErr w:type="spellEnd"/>
      <w:r>
        <w:t xml:space="preserve"> la </w:t>
      </w:r>
      <w:proofErr w:type="spellStart"/>
      <w:r>
        <w:t>femelle</w:t>
      </w:r>
      <w:proofErr w:type="spellEnd"/>
      <w:r>
        <w:t xml:space="preserve"> au bout de </w:t>
      </w:r>
      <w:proofErr w:type="spellStart"/>
      <w:r>
        <w:t>quelque</w:t>
      </w:r>
      <w:proofErr w:type="spellEnd"/>
      <w:r>
        <w:t xml:space="preserve"> temps. </w:t>
      </w:r>
      <w:proofErr w:type="spellStart"/>
      <w:r>
        <w:t>Gardez</w:t>
      </w:r>
      <w:proofErr w:type="spellEnd"/>
      <w:r>
        <w:t xml:space="preserve"> la </w:t>
      </w:r>
      <w:proofErr w:type="spellStart"/>
      <w:r>
        <w:t>boîte</w:t>
      </w:r>
      <w:proofErr w:type="spellEnd"/>
      <w:r>
        <w:t xml:space="preserve"> </w:t>
      </w:r>
      <w:proofErr w:type="spellStart"/>
      <w:r>
        <w:t>contenant</w:t>
      </w:r>
      <w:proofErr w:type="spellEnd"/>
      <w:r>
        <w:t xml:space="preserve"> les </w:t>
      </w:r>
      <w:proofErr w:type="spellStart"/>
      <w:r>
        <w:t>œufs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observation et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auront</w:t>
      </w:r>
      <w:proofErr w:type="spellEnd"/>
      <w:r>
        <w:t xml:space="preserve"> </w:t>
      </w:r>
      <w:proofErr w:type="spellStart"/>
      <w:r>
        <w:t>peut-être</w:t>
      </w:r>
      <w:proofErr w:type="spellEnd"/>
      <w:r>
        <w:t xml:space="preserve"> la chance de </w:t>
      </w:r>
      <w:proofErr w:type="spellStart"/>
      <w:r>
        <w:t>voir</w:t>
      </w:r>
      <w:proofErr w:type="spellEnd"/>
      <w:r>
        <w:t xml:space="preserve"> </w:t>
      </w:r>
      <w:proofErr w:type="spellStart"/>
      <w:r>
        <w:t>l’éclosion</w:t>
      </w:r>
      <w:proofErr w:type="spellEnd"/>
      <w:r>
        <w:t xml:space="preserve"> de minuscules </w:t>
      </w:r>
      <w:proofErr w:type="spellStart"/>
      <w:r>
        <w:t>nymphes</w:t>
      </w:r>
      <w:proofErr w:type="spellEnd"/>
      <w:r>
        <w:t xml:space="preserve"> de mantes religieuses de couleur </w:t>
      </w:r>
      <w:proofErr w:type="spellStart"/>
      <w:r>
        <w:t>noirâtre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devez</w:t>
      </w:r>
      <w:proofErr w:type="spellEnd"/>
      <w:r>
        <w:t xml:space="preserve"> les </w:t>
      </w:r>
      <w:proofErr w:type="spellStart"/>
      <w:r>
        <w:t>relâcher</w:t>
      </w:r>
      <w:proofErr w:type="spellEnd"/>
      <w:r>
        <w:t xml:space="preserve">, car </w:t>
      </w:r>
      <w:proofErr w:type="spellStart"/>
      <w:r>
        <w:t>il</w:t>
      </w:r>
      <w:proofErr w:type="spellEnd"/>
      <w:r>
        <w:t xml:space="preserve"> </w:t>
      </w:r>
      <w:proofErr w:type="spellStart"/>
      <w:r>
        <w:t>n’est</w:t>
      </w:r>
      <w:proofErr w:type="spellEnd"/>
      <w:r>
        <w:t xml:space="preserve"> pas </w:t>
      </w:r>
      <w:proofErr w:type="spellStart"/>
      <w:r>
        <w:t>aisé</w:t>
      </w:r>
      <w:proofErr w:type="spellEnd"/>
      <w:r>
        <w:t xml:space="preserve"> de les </w:t>
      </w:r>
      <w:proofErr w:type="spellStart"/>
      <w:r>
        <w:t>nourrir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captivité</w:t>
      </w:r>
      <w:proofErr w:type="spellEnd"/>
      <w:r>
        <w:t xml:space="preserve">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observez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abdomen </w:t>
      </w:r>
      <w:proofErr w:type="spellStart"/>
      <w:r>
        <w:t>s’enroule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manière </w:t>
      </w:r>
      <w:proofErr w:type="spellStart"/>
      <w:r>
        <w:t>caractéristique</w:t>
      </w:r>
      <w:proofErr w:type="spellEnd"/>
      <w:r>
        <w:t xml:space="preserve"> sur le dos. </w:t>
      </w:r>
    </w:p>
    <w:p w:rsidR="000D4937" w:rsidRDefault="00F50320" w:rsidP="007F592A">
      <w:pPr>
        <w:shd w:val="clear" w:color="000000" w:fill="auto"/>
      </w:pPr>
      <w:bookmarkStart w:id="24" w:name="Session3_Figure4"/>
      <w:bookmarkEnd w:id="24"/>
      <w:r>
        <w:rPr>
          <w:noProof/>
        </w:rPr>
        <w:drawing>
          <wp:anchor distT="0" distB="0" distL="114300" distR="114300" simplePos="0" relativeHeight="251663360" behindDoc="1" locked="0" layoutInCell="1" allowOverlap="1" wp14:anchorId="12003000" wp14:editId="2C3E31A4">
            <wp:simplePos x="0" y="0"/>
            <wp:positionH relativeFrom="column">
              <wp:posOffset>1079500</wp:posOffset>
            </wp:positionH>
            <wp:positionV relativeFrom="paragraph">
              <wp:posOffset>8890</wp:posOffset>
            </wp:positionV>
            <wp:extent cx="4307840" cy="3006090"/>
            <wp:effectExtent l="0" t="0" r="0" b="381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840" cy="300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4937" w:rsidRDefault="000D4937" w:rsidP="007F592A">
      <w:pPr>
        <w:pStyle w:val="Heading2"/>
        <w:shd w:val="clear" w:color="000000" w:fill="auto"/>
      </w:pPr>
      <w:bookmarkStart w:id="25" w:name="Session3_Section7"/>
      <w:bookmarkEnd w:id="25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4 :</w:t>
      </w:r>
      <w:proofErr w:type="gramEnd"/>
      <w:r>
        <w:t xml:space="preserve"> Ce que Georges nous a </w:t>
      </w:r>
      <w:proofErr w:type="spellStart"/>
      <w:r>
        <w:t>appris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Ressource</w:t>
      </w:r>
      <w:proofErr w:type="spellEnd"/>
      <w:r w:rsidR="000D4937">
        <w:rPr>
          <w:rStyle w:val="Strong"/>
        </w:rPr>
        <w:t xml:space="preserve"> de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pour la </w:t>
      </w:r>
      <w:proofErr w:type="spellStart"/>
      <w:r w:rsidR="000D4937">
        <w:rPr>
          <w:rStyle w:val="Strong"/>
        </w:rPr>
        <w:t>préparation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l’adaptation</w:t>
      </w:r>
      <w:proofErr w:type="spellEnd"/>
      <w:r w:rsidR="000D4937">
        <w:rPr>
          <w:rStyle w:val="Strong"/>
        </w:rPr>
        <w:t xml:space="preserve">, à utiliser avec les </w:t>
      </w:r>
      <w:proofErr w:type="spellStart"/>
      <w:r w:rsidR="000D4937">
        <w:rPr>
          <w:rStyle w:val="Strong"/>
        </w:rPr>
        <w:t>élèves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Il y a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années</w:t>
      </w:r>
      <w:proofErr w:type="spellEnd"/>
      <w:r>
        <w:t xml:space="preserve">, les </w:t>
      </w:r>
      <w:proofErr w:type="spellStart"/>
      <w:r>
        <w:t>élèves</w:t>
      </w:r>
      <w:proofErr w:type="spellEnd"/>
      <w:r>
        <w:t xml:space="preserve">-maîtres </w:t>
      </w:r>
      <w:proofErr w:type="spellStart"/>
      <w:r>
        <w:t>d’une</w:t>
      </w:r>
      <w:proofErr w:type="spellEnd"/>
      <w:r>
        <w:t xml:space="preserve"> ENI du Togo </w:t>
      </w:r>
      <w:proofErr w:type="spellStart"/>
      <w:r>
        <w:t>avaient</w:t>
      </w:r>
      <w:proofErr w:type="spellEnd"/>
      <w:r>
        <w:t xml:space="preserve"> </w:t>
      </w:r>
      <w:proofErr w:type="spellStart"/>
      <w:r>
        <w:t>découvert</w:t>
      </w:r>
      <w:proofErr w:type="spellEnd"/>
      <w:r>
        <w:t xml:space="preserve"> que le </w:t>
      </w:r>
      <w:proofErr w:type="spellStart"/>
      <w:r>
        <w:t>vieux</w:t>
      </w:r>
      <w:proofErr w:type="spellEnd"/>
      <w:r>
        <w:t xml:space="preserve"> Georges qui </w:t>
      </w:r>
      <w:proofErr w:type="spellStart"/>
      <w:r>
        <w:t>travaillait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concierge </w:t>
      </w:r>
      <w:proofErr w:type="spellStart"/>
      <w:r>
        <w:t>constituait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merveilleuse</w:t>
      </w:r>
      <w:proofErr w:type="spellEnd"/>
      <w:r>
        <w:t xml:space="preserve"> </w:t>
      </w:r>
      <w:proofErr w:type="spellStart"/>
      <w:r>
        <w:t>ressource</w:t>
      </w:r>
      <w:proofErr w:type="spellEnd"/>
      <w:r>
        <w:t xml:space="preserve"> </w:t>
      </w:r>
      <w:proofErr w:type="spellStart"/>
      <w:r>
        <w:t>grâce</w:t>
      </w:r>
      <w:proofErr w:type="spellEnd"/>
      <w:r>
        <w:t xml:space="preserve"> à </w:t>
      </w:r>
      <w:proofErr w:type="spellStart"/>
      <w:r>
        <w:t>sa</w:t>
      </w:r>
      <w:proofErr w:type="spellEnd"/>
      <w:r>
        <w:t xml:space="preserve"> </w:t>
      </w:r>
      <w:proofErr w:type="spellStart"/>
      <w:r>
        <w:t>connaissance</w:t>
      </w:r>
      <w:proofErr w:type="spellEnd"/>
      <w:r>
        <w:t xml:space="preserve"> extraordinaire de la nature locale – un </w:t>
      </w:r>
      <w:proofErr w:type="spellStart"/>
      <w:r>
        <w:t>véritable</w:t>
      </w:r>
      <w:proofErr w:type="spellEnd"/>
      <w:r>
        <w:t xml:space="preserve"> </w:t>
      </w:r>
      <w:proofErr w:type="spellStart"/>
      <w:r>
        <w:t>naturaliste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Si on </w:t>
      </w:r>
      <w:proofErr w:type="spellStart"/>
      <w:r>
        <w:t>montrait</w:t>
      </w:r>
      <w:proofErr w:type="spellEnd"/>
      <w:r>
        <w:t xml:space="preserve"> à Georges un </w:t>
      </w:r>
      <w:proofErr w:type="spellStart"/>
      <w:r>
        <w:t>écureuil</w:t>
      </w:r>
      <w:proofErr w:type="spellEnd"/>
      <w:r>
        <w:t xml:space="preserve"> </w:t>
      </w:r>
      <w:proofErr w:type="spellStart"/>
      <w:r>
        <w:t>terrestre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savait</w:t>
      </w:r>
      <w:proofErr w:type="spellEnd"/>
      <w:r>
        <w:t xml:space="preserve"> que </w:t>
      </w:r>
      <w:proofErr w:type="spellStart"/>
      <w:r>
        <w:t>l’animal</w:t>
      </w:r>
      <w:proofErr w:type="spellEnd"/>
      <w:r>
        <w:t xml:space="preserve"> </w:t>
      </w:r>
      <w:proofErr w:type="spellStart"/>
      <w:r>
        <w:t>ramassait</w:t>
      </w:r>
      <w:proofErr w:type="spellEnd"/>
      <w:r>
        <w:t xml:space="preserve"> des </w:t>
      </w:r>
      <w:proofErr w:type="spellStart"/>
      <w:r>
        <w:t>graines</w:t>
      </w:r>
      <w:proofErr w:type="spellEnd"/>
      <w:r>
        <w:t xml:space="preserve"> et les </w:t>
      </w:r>
      <w:proofErr w:type="spellStart"/>
      <w:r>
        <w:t>engrangeait</w:t>
      </w:r>
      <w:proofErr w:type="spellEnd"/>
      <w:r>
        <w:t xml:space="preserve"> dans </w:t>
      </w:r>
      <w:proofErr w:type="spellStart"/>
      <w:r>
        <w:t>ses</w:t>
      </w:r>
      <w:proofErr w:type="spellEnd"/>
      <w:r>
        <w:t xml:space="preserve"> </w:t>
      </w:r>
      <w:proofErr w:type="spellStart"/>
      <w:r>
        <w:t>abajoues</w:t>
      </w:r>
      <w:proofErr w:type="spellEnd"/>
      <w:r>
        <w:t xml:space="preserve"> (tout </w:t>
      </w:r>
      <w:proofErr w:type="spellStart"/>
      <w:r>
        <w:t>comme</w:t>
      </w:r>
      <w:proofErr w:type="spellEnd"/>
      <w:r>
        <w:t xml:space="preserve"> un hamster). Georges </w:t>
      </w:r>
      <w:proofErr w:type="spellStart"/>
      <w:r>
        <w:t>donnait</w:t>
      </w:r>
      <w:proofErr w:type="spellEnd"/>
      <w:r>
        <w:t xml:space="preserve"> à </w:t>
      </w:r>
      <w:proofErr w:type="spellStart"/>
      <w:r>
        <w:t>cet</w:t>
      </w:r>
      <w:proofErr w:type="spellEnd"/>
      <w:r>
        <w:t xml:space="preserve"> </w:t>
      </w:r>
      <w:proofErr w:type="spellStart"/>
      <w:r>
        <w:t>écureuil</w:t>
      </w:r>
      <w:proofErr w:type="spellEnd"/>
      <w:r>
        <w:t xml:space="preserve"> un nom </w:t>
      </w:r>
      <w:proofErr w:type="spellStart"/>
      <w:r>
        <w:t>kabiyé</w:t>
      </w:r>
      <w:proofErr w:type="spellEnd"/>
      <w:r>
        <w:t xml:space="preserve"> </w:t>
      </w:r>
      <w:proofErr w:type="spellStart"/>
      <w:r>
        <w:t>qu’aucun</w:t>
      </w:r>
      <w:proofErr w:type="spellEnd"/>
      <w:r>
        <w:t xml:space="preserve"> des </w:t>
      </w:r>
      <w:proofErr w:type="spellStart"/>
      <w:r>
        <w:t>élèves</w:t>
      </w:r>
      <w:proofErr w:type="spellEnd"/>
      <w:r>
        <w:t xml:space="preserve">-maîtres ne </w:t>
      </w:r>
      <w:proofErr w:type="spellStart"/>
      <w:r>
        <w:t>connaissait</w:t>
      </w:r>
      <w:proofErr w:type="spellEnd"/>
      <w:r>
        <w:t xml:space="preserve">. Il </w:t>
      </w:r>
      <w:proofErr w:type="spellStart"/>
      <w:r>
        <w:t>était</w:t>
      </w:r>
      <w:proofErr w:type="spellEnd"/>
      <w:r>
        <w:t xml:space="preserve"> capable de </w:t>
      </w:r>
      <w:proofErr w:type="spellStart"/>
      <w:r>
        <w:t>restituer</w:t>
      </w:r>
      <w:proofErr w:type="spellEnd"/>
      <w:r>
        <w:t xml:space="preserve"> des </w:t>
      </w:r>
      <w:proofErr w:type="spellStart"/>
      <w:r>
        <w:t>quantités</w:t>
      </w:r>
      <w:proofErr w:type="spellEnd"/>
      <w:r>
        <w:t xml:space="preserve"> de </w:t>
      </w:r>
      <w:proofErr w:type="spellStart"/>
      <w:r>
        <w:t>faits</w:t>
      </w:r>
      <w:proofErr w:type="spellEnd"/>
      <w:r>
        <w:t xml:space="preserve"> et des </w:t>
      </w:r>
      <w:proofErr w:type="spellStart"/>
      <w:r>
        <w:t>histoires</w:t>
      </w:r>
      <w:proofErr w:type="spellEnd"/>
      <w:r>
        <w:t xml:space="preserve"> locales </w:t>
      </w:r>
      <w:proofErr w:type="spellStart"/>
      <w:r>
        <w:t>fascinantes</w:t>
      </w:r>
      <w:proofErr w:type="spellEnd"/>
      <w:r>
        <w:t xml:space="preserve"> sur </w:t>
      </w:r>
      <w:proofErr w:type="spellStart"/>
      <w:r>
        <w:t>l’animal</w:t>
      </w:r>
      <w:proofErr w:type="spellEnd"/>
      <w:r>
        <w:t xml:space="preserve">. Par </w:t>
      </w:r>
      <w:proofErr w:type="spellStart"/>
      <w:r>
        <w:t>exemple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disait</w:t>
      </w:r>
      <w:proofErr w:type="spellEnd"/>
      <w:r>
        <w:t xml:space="preserve"> que </w:t>
      </w:r>
      <w:proofErr w:type="spellStart"/>
      <w:r>
        <w:t>si</w:t>
      </w:r>
      <w:proofErr w:type="spellEnd"/>
      <w:r>
        <w:t xml:space="preserve"> </w:t>
      </w:r>
      <w:proofErr w:type="spellStart"/>
      <w:r>
        <w:t>l'écureuil</w:t>
      </w:r>
      <w:proofErr w:type="spellEnd"/>
      <w:r>
        <w:t xml:space="preserve"> </w:t>
      </w:r>
      <w:proofErr w:type="spellStart"/>
      <w:r>
        <w:t>terrestre</w:t>
      </w:r>
      <w:proofErr w:type="spellEnd"/>
      <w:r>
        <w:t xml:space="preserve"> se </w:t>
      </w:r>
      <w:proofErr w:type="spellStart"/>
      <w:r>
        <w:t>donnait</w:t>
      </w:r>
      <w:proofErr w:type="spellEnd"/>
      <w:r>
        <w:t xml:space="preserve"> la </w:t>
      </w:r>
      <w:proofErr w:type="spellStart"/>
      <w:r>
        <w:t>peine</w:t>
      </w:r>
      <w:proofErr w:type="spellEnd"/>
      <w:r>
        <w:t xml:space="preserve"> de </w:t>
      </w:r>
      <w:proofErr w:type="spellStart"/>
      <w:r>
        <w:t>mâcher</w:t>
      </w:r>
      <w:proofErr w:type="spellEnd"/>
      <w:r>
        <w:t xml:space="preserve"> des </w:t>
      </w:r>
      <w:proofErr w:type="spellStart"/>
      <w:r>
        <w:t>noix</w:t>
      </w:r>
      <w:proofErr w:type="spellEnd"/>
      <w:r>
        <w:t xml:space="preserve"> de </w:t>
      </w:r>
      <w:proofErr w:type="spellStart"/>
      <w:r>
        <w:t>palme</w:t>
      </w:r>
      <w:proofErr w:type="spellEnd"/>
      <w:r>
        <w:t xml:space="preserve"> pour </w:t>
      </w:r>
      <w:proofErr w:type="spellStart"/>
      <w:r>
        <w:t>pouvoir</w:t>
      </w:r>
      <w:proofErr w:type="spellEnd"/>
      <w:r>
        <w:t xml:space="preserve"> les transporter dans </w:t>
      </w:r>
      <w:proofErr w:type="spellStart"/>
      <w:r>
        <w:t>ses</w:t>
      </w:r>
      <w:proofErr w:type="spellEnd"/>
      <w:r>
        <w:t xml:space="preserve"> </w:t>
      </w:r>
      <w:proofErr w:type="spellStart"/>
      <w:r>
        <w:t>abajoues</w:t>
      </w:r>
      <w:proofErr w:type="spellEnd"/>
      <w:r>
        <w:t xml:space="preserve"> </w:t>
      </w:r>
      <w:proofErr w:type="spellStart"/>
      <w:r>
        <w:t>jusqu'à</w:t>
      </w:r>
      <w:proofErr w:type="spellEnd"/>
      <w:r>
        <w:t xml:space="preserve"> </w:t>
      </w:r>
      <w:proofErr w:type="spellStart"/>
      <w:r>
        <w:t>l’endroit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</w:t>
      </w:r>
      <w:proofErr w:type="spellStart"/>
      <w:r>
        <w:t>elles</w:t>
      </w:r>
      <w:proofErr w:type="spellEnd"/>
      <w:r>
        <w:t xml:space="preserve"> </w:t>
      </w:r>
      <w:proofErr w:type="spellStart"/>
      <w:r>
        <w:t>seraient</w:t>
      </w:r>
      <w:proofErr w:type="spellEnd"/>
      <w:r>
        <w:t xml:space="preserve"> </w:t>
      </w:r>
      <w:proofErr w:type="spellStart"/>
      <w:r>
        <w:t>stockées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sécurité</w:t>
      </w:r>
      <w:proofErr w:type="spellEnd"/>
      <w:r>
        <w:t xml:space="preserve">,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annonçait</w:t>
      </w:r>
      <w:proofErr w:type="spellEnd"/>
      <w:r>
        <w:t xml:space="preserve"> sept </w:t>
      </w:r>
      <w:proofErr w:type="spellStart"/>
      <w:r>
        <w:t>années</w:t>
      </w:r>
      <w:proofErr w:type="spellEnd"/>
      <w:r>
        <w:t xml:space="preserve"> de </w:t>
      </w:r>
      <w:proofErr w:type="spellStart"/>
      <w:r>
        <w:t>sécheresse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Il </w:t>
      </w:r>
      <w:proofErr w:type="spellStart"/>
      <w:r>
        <w:t>savait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que </w:t>
      </w:r>
      <w:proofErr w:type="spellStart"/>
      <w:r>
        <w:t>l'antilope</w:t>
      </w:r>
      <w:proofErr w:type="spellEnd"/>
      <w:r>
        <w:t xml:space="preserve"> </w:t>
      </w:r>
      <w:proofErr w:type="spellStart"/>
      <w:r>
        <w:t>pouvait</w:t>
      </w:r>
      <w:proofErr w:type="spellEnd"/>
      <w:r>
        <w:t xml:space="preserve"> </w:t>
      </w:r>
      <w:proofErr w:type="spellStart"/>
      <w:r>
        <w:t>voir</w:t>
      </w:r>
      <w:proofErr w:type="spellEnd"/>
      <w:r>
        <w:t xml:space="preserve"> le bout de </w:t>
      </w:r>
      <w:proofErr w:type="spellStart"/>
      <w:r>
        <w:t>ses</w:t>
      </w:r>
      <w:proofErr w:type="spellEnd"/>
      <w:r>
        <w:t xml:space="preserve"> </w:t>
      </w:r>
      <w:proofErr w:type="spellStart"/>
      <w:r>
        <w:t>cornes</w:t>
      </w:r>
      <w:proofErr w:type="spellEnd"/>
      <w:r>
        <w:t xml:space="preserve"> </w:t>
      </w:r>
      <w:proofErr w:type="spellStart"/>
      <w:r>
        <w:t>directement</w:t>
      </w:r>
      <w:proofErr w:type="spellEnd"/>
      <w:r>
        <w:t xml:space="preserve"> à travers les </w:t>
      </w:r>
      <w:proofErr w:type="spellStart"/>
      <w:r>
        <w:t>spirales</w:t>
      </w:r>
      <w:proofErr w:type="spellEnd"/>
      <w:r>
        <w:t xml:space="preserve"> de </w:t>
      </w:r>
      <w:proofErr w:type="spellStart"/>
      <w:r>
        <w:t>celles</w:t>
      </w:r>
      <w:proofErr w:type="spellEnd"/>
      <w:r>
        <w:t xml:space="preserve">-ci. Ce fait </w:t>
      </w:r>
      <w:proofErr w:type="spellStart"/>
      <w:r>
        <w:t>peut</w:t>
      </w:r>
      <w:proofErr w:type="spellEnd"/>
      <w:r>
        <w:t xml:space="preserve"> se </w:t>
      </w:r>
      <w:proofErr w:type="spellStart"/>
      <w:r>
        <w:t>vérifier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regardant du </w:t>
      </w:r>
      <w:proofErr w:type="spellStart"/>
      <w:r>
        <w:t>haut</w:t>
      </w:r>
      <w:proofErr w:type="spellEnd"/>
      <w:r>
        <w:t xml:space="preserve"> de </w:t>
      </w:r>
      <w:proofErr w:type="spellStart"/>
      <w:r>
        <w:t>cornes</w:t>
      </w:r>
      <w:proofErr w:type="spellEnd"/>
      <w:r>
        <w:t xml:space="preserve"> </w:t>
      </w:r>
      <w:proofErr w:type="spellStart"/>
      <w:r>
        <w:t>montées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trophée</w:t>
      </w:r>
      <w:proofErr w:type="spellEnd"/>
      <w:r>
        <w:t xml:space="preserve">. On </w:t>
      </w:r>
      <w:proofErr w:type="spellStart"/>
      <w:r>
        <w:t>voit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ligne</w:t>
      </w:r>
      <w:proofErr w:type="spellEnd"/>
      <w:r>
        <w:t xml:space="preserve"> </w:t>
      </w:r>
      <w:proofErr w:type="spellStart"/>
      <w:r>
        <w:t>directe</w:t>
      </w:r>
      <w:proofErr w:type="spellEnd"/>
      <w:r>
        <w:t xml:space="preserve"> </w:t>
      </w:r>
      <w:proofErr w:type="spellStart"/>
      <w:r>
        <w:t>vers</w:t>
      </w:r>
      <w:proofErr w:type="spellEnd"/>
      <w:r>
        <w:t xml:space="preserve"> </w:t>
      </w:r>
      <w:proofErr w:type="spellStart"/>
      <w:r>
        <w:t>l'orbite</w:t>
      </w:r>
      <w:proofErr w:type="spellEnd"/>
      <w:r>
        <w:t xml:space="preserve"> de </w:t>
      </w:r>
      <w:proofErr w:type="spellStart"/>
      <w:r>
        <w:t>l’œil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anciens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-maîtres se </w:t>
      </w:r>
      <w:proofErr w:type="spellStart"/>
      <w:proofErr w:type="gramStart"/>
      <w:r>
        <w:t>souviennent</w:t>
      </w:r>
      <w:proofErr w:type="spellEnd"/>
      <w:r>
        <w:t> :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bookmarkStart w:id="26" w:name="Session3_Box9"/>
      <w:bookmarkEnd w:id="26"/>
      <w:r>
        <w:t xml:space="preserve">Nous ne </w:t>
      </w:r>
      <w:proofErr w:type="spellStart"/>
      <w:r>
        <w:t>l’avons</w:t>
      </w:r>
      <w:proofErr w:type="spellEnd"/>
      <w:r>
        <w:t xml:space="preserve"> pas </w:t>
      </w:r>
      <w:proofErr w:type="spellStart"/>
      <w:r>
        <w:t>vraiment</w:t>
      </w:r>
      <w:proofErr w:type="spellEnd"/>
      <w:r>
        <w:t xml:space="preserve"> cru </w:t>
      </w:r>
      <w:proofErr w:type="spellStart"/>
      <w:r>
        <w:t>quand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nous a </w:t>
      </w:r>
      <w:proofErr w:type="spellStart"/>
      <w:r>
        <w:t>dit</w:t>
      </w:r>
      <w:proofErr w:type="spellEnd"/>
      <w:r>
        <w:t xml:space="preserve"> que les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communiquent</w:t>
      </w:r>
      <w:proofErr w:type="spellEnd"/>
      <w:r>
        <w:t xml:space="preserve"> </w:t>
      </w:r>
      <w:proofErr w:type="spellStart"/>
      <w:r>
        <w:t>directement</w:t>
      </w:r>
      <w:proofErr w:type="spellEnd"/>
      <w:r>
        <w:t xml:space="preserve"> avec </w:t>
      </w:r>
      <w:proofErr w:type="spellStart"/>
      <w:r>
        <w:t>l’antilope</w:t>
      </w:r>
      <w:proofErr w:type="spellEnd"/>
      <w:r>
        <w:t xml:space="preserve"> </w:t>
      </w:r>
      <w:proofErr w:type="spellStart"/>
      <w:r>
        <w:t>mâle</w:t>
      </w:r>
      <w:proofErr w:type="spellEnd"/>
      <w:r>
        <w:t xml:space="preserve">, </w:t>
      </w:r>
      <w:proofErr w:type="spellStart"/>
      <w:r>
        <w:t>lui</w:t>
      </w:r>
      <w:proofErr w:type="spellEnd"/>
      <w:r>
        <w:t xml:space="preserve"> </w:t>
      </w:r>
      <w:proofErr w:type="spellStart"/>
      <w:r>
        <w:t>faisant</w:t>
      </w:r>
      <w:proofErr w:type="spellEnd"/>
      <w:r>
        <w:t xml:space="preserve"> passer son </w:t>
      </w:r>
      <w:proofErr w:type="spellStart"/>
      <w:r>
        <w:t>chemin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disant</w:t>
      </w:r>
      <w:proofErr w:type="spellEnd"/>
      <w:r>
        <w:t xml:space="preserve">: «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pris</w:t>
      </w:r>
      <w:proofErr w:type="spellEnd"/>
      <w:r>
        <w:t xml:space="preserve"> </w:t>
      </w:r>
      <w:proofErr w:type="spellStart"/>
      <w:r>
        <w:t>assez</w:t>
      </w:r>
      <w:proofErr w:type="spellEnd"/>
      <w:r>
        <w:t xml:space="preserve"> de place </w:t>
      </w:r>
      <w:proofErr w:type="spellStart"/>
      <w:r>
        <w:t>ici</w:t>
      </w:r>
      <w:proofErr w:type="spellEnd"/>
      <w:r>
        <w:t xml:space="preserve">, </w:t>
      </w:r>
      <w:proofErr w:type="spellStart"/>
      <w:r>
        <w:t>maintenant</w:t>
      </w:r>
      <w:proofErr w:type="spellEnd"/>
      <w:r>
        <w:t xml:space="preserve"> </w:t>
      </w:r>
      <w:proofErr w:type="spellStart"/>
      <w:proofErr w:type="gramStart"/>
      <w:r>
        <w:t>partez</w:t>
      </w:r>
      <w:proofErr w:type="spellEnd"/>
      <w:r>
        <w:t> !</w:t>
      </w:r>
      <w:proofErr w:type="gramEnd"/>
      <w:r>
        <w:t xml:space="preserve"> »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Et </w:t>
      </w:r>
      <w:proofErr w:type="spellStart"/>
      <w:proofErr w:type="gramStart"/>
      <w:r>
        <w:t>pourtant</w:t>
      </w:r>
      <w:proofErr w:type="spellEnd"/>
      <w:r>
        <w:t> !</w:t>
      </w:r>
      <w:proofErr w:type="gramEnd"/>
      <w:r>
        <w:t xml:space="preserve"> Des </w:t>
      </w:r>
      <w:proofErr w:type="spellStart"/>
      <w:r>
        <w:t>années</w:t>
      </w:r>
      <w:proofErr w:type="spellEnd"/>
      <w:r>
        <w:t xml:space="preserve"> plus tard, </w:t>
      </w:r>
      <w:proofErr w:type="spellStart"/>
      <w:r>
        <w:t>lorsque</w:t>
      </w:r>
      <w:proofErr w:type="spellEnd"/>
      <w:r>
        <w:t xml:space="preserve"> nous </w:t>
      </w:r>
      <w:proofErr w:type="spellStart"/>
      <w:r>
        <w:t>avons</w:t>
      </w:r>
      <w:proofErr w:type="spellEnd"/>
      <w:r>
        <w:t xml:space="preserve"> </w:t>
      </w:r>
      <w:proofErr w:type="spellStart"/>
      <w:r>
        <w:t>rapporté</w:t>
      </w:r>
      <w:proofErr w:type="spellEnd"/>
      <w:r>
        <w:t xml:space="preserve"> les </w:t>
      </w:r>
      <w:proofErr w:type="spellStart"/>
      <w:r>
        <w:t>révélations</w:t>
      </w:r>
      <w:proofErr w:type="spellEnd"/>
      <w:r>
        <w:t xml:space="preserve"> de Georges à des experts </w:t>
      </w:r>
      <w:proofErr w:type="spellStart"/>
      <w:r>
        <w:t>conservateurs</w:t>
      </w:r>
      <w:proofErr w:type="spellEnd"/>
      <w:r>
        <w:t xml:space="preserve"> de la nature, </w:t>
      </w:r>
      <w:proofErr w:type="spellStart"/>
      <w:r>
        <w:t>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ri</w:t>
      </w:r>
      <w:proofErr w:type="spellEnd"/>
      <w:r>
        <w:t xml:space="preserve">, et nous </w:t>
      </w:r>
      <w:proofErr w:type="spellStart"/>
      <w:r>
        <w:t>ont</w:t>
      </w:r>
      <w:proofErr w:type="spellEnd"/>
      <w:r>
        <w:t xml:space="preserve"> </w:t>
      </w:r>
      <w:proofErr w:type="spellStart"/>
      <w:r>
        <w:t>appris</w:t>
      </w:r>
      <w:proofErr w:type="spellEnd"/>
      <w:r>
        <w:t xml:space="preserve"> que, </w:t>
      </w:r>
      <w:proofErr w:type="spellStart"/>
      <w:r>
        <w:t>récemment</w:t>
      </w:r>
      <w:proofErr w:type="spellEnd"/>
      <w:r>
        <w:t xml:space="preserve">, on </w:t>
      </w:r>
      <w:proofErr w:type="spellStart"/>
      <w:r>
        <w:t>avait</w:t>
      </w:r>
      <w:proofErr w:type="spellEnd"/>
      <w:r>
        <w:t xml:space="preserve"> </w:t>
      </w:r>
      <w:proofErr w:type="spellStart"/>
      <w:r>
        <w:t>découvert</w:t>
      </w:r>
      <w:proofErr w:type="spellEnd"/>
      <w:r>
        <w:t xml:space="preserve"> </w:t>
      </w:r>
      <w:proofErr w:type="spellStart"/>
      <w:r>
        <w:t>qu’en</w:t>
      </w:r>
      <w:proofErr w:type="spellEnd"/>
      <w:r>
        <w:t xml:space="preserve"> </w:t>
      </w:r>
      <w:proofErr w:type="spellStart"/>
      <w:r>
        <w:t>réponse</w:t>
      </w:r>
      <w:proofErr w:type="spellEnd"/>
      <w:r>
        <w:t xml:space="preserve"> au </w:t>
      </w:r>
      <w:proofErr w:type="spellStart"/>
      <w:r>
        <w:t>pâturage</w:t>
      </w:r>
      <w:proofErr w:type="spellEnd"/>
      <w:r>
        <w:t xml:space="preserve"> des </w:t>
      </w:r>
      <w:proofErr w:type="spellStart"/>
      <w:r>
        <w:t>animaux</w:t>
      </w:r>
      <w:proofErr w:type="spellEnd"/>
      <w:r>
        <w:t xml:space="preserve">, </w:t>
      </w:r>
      <w:proofErr w:type="spellStart"/>
      <w:r>
        <w:t>certains</w:t>
      </w:r>
      <w:proofErr w:type="spellEnd"/>
      <w:r>
        <w:t xml:space="preserve">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locaux</w:t>
      </w:r>
      <w:proofErr w:type="spellEnd"/>
      <w:r>
        <w:t xml:space="preserve"> </w:t>
      </w:r>
      <w:proofErr w:type="spellStart"/>
      <w:r>
        <w:t>produisait</w:t>
      </w:r>
      <w:proofErr w:type="spellEnd"/>
      <w:r>
        <w:t xml:space="preserve"> </w:t>
      </w:r>
      <w:proofErr w:type="spellStart"/>
      <w:r>
        <w:t>effectivement</w:t>
      </w:r>
      <w:proofErr w:type="spellEnd"/>
      <w:r>
        <w:t xml:space="preserve"> des </w:t>
      </w:r>
      <w:proofErr w:type="spellStart"/>
      <w:r>
        <w:t>produits</w:t>
      </w:r>
      <w:proofErr w:type="spellEnd"/>
      <w:r>
        <w:t xml:space="preserve"> </w:t>
      </w:r>
      <w:proofErr w:type="spellStart"/>
      <w:r>
        <w:t>chimiques</w:t>
      </w:r>
      <w:proofErr w:type="spellEnd"/>
      <w:r>
        <w:t xml:space="preserve"> au </w:t>
      </w:r>
      <w:proofErr w:type="spellStart"/>
      <w:r>
        <w:t>goût</w:t>
      </w:r>
      <w:proofErr w:type="spellEnd"/>
      <w:r>
        <w:t xml:space="preserve"> </w:t>
      </w:r>
      <w:proofErr w:type="spellStart"/>
      <w:r>
        <w:t>amer</w:t>
      </w:r>
      <w:proofErr w:type="spellEnd"/>
      <w:r>
        <w:t xml:space="preserve"> qui se </w:t>
      </w:r>
      <w:proofErr w:type="spellStart"/>
      <w:r>
        <w:t>transmettaient</w:t>
      </w:r>
      <w:proofErr w:type="spellEnd"/>
      <w:r>
        <w:t xml:space="preserve"> aux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voisines</w:t>
      </w:r>
      <w:proofErr w:type="spellEnd"/>
      <w:r>
        <w:t xml:space="preserve">, </w:t>
      </w:r>
      <w:proofErr w:type="spellStart"/>
      <w:r>
        <w:t>causant</w:t>
      </w:r>
      <w:proofErr w:type="spellEnd"/>
      <w:r>
        <w:t xml:space="preserve"> </w:t>
      </w:r>
      <w:proofErr w:type="spellStart"/>
      <w:r>
        <w:t>l’antilope</w:t>
      </w:r>
      <w:proofErr w:type="spellEnd"/>
      <w:r>
        <w:t xml:space="preserve"> </w:t>
      </w:r>
      <w:proofErr w:type="spellStart"/>
      <w:r>
        <w:t>mâle</w:t>
      </w:r>
      <w:proofErr w:type="spellEnd"/>
      <w:r>
        <w:t xml:space="preserve"> à </w:t>
      </w:r>
      <w:proofErr w:type="spellStart"/>
      <w:r>
        <w:t>aller</w:t>
      </w:r>
      <w:proofErr w:type="spellEnd"/>
      <w:r>
        <w:t xml:space="preserve"> </w:t>
      </w:r>
      <w:proofErr w:type="spellStart"/>
      <w:r>
        <w:t>brouter</w:t>
      </w:r>
      <w:proofErr w:type="spellEnd"/>
      <w:r>
        <w:t xml:space="preserve"> </w:t>
      </w:r>
      <w:proofErr w:type="spellStart"/>
      <w:r>
        <w:t>ailleurs</w:t>
      </w:r>
      <w:proofErr w:type="spellEnd"/>
      <w:r>
        <w:t xml:space="preserve">. </w:t>
      </w:r>
    </w:p>
    <w:p w:rsidR="00294E9E" w:rsidRDefault="0029697F" w:rsidP="00294E9E">
      <w:pPr>
        <w:ind w:right="141"/>
        <w:jc w:val="right"/>
      </w:pPr>
      <w:hyperlink r:id="rId23" w:history="1">
        <w:r w:rsidR="00294E9E">
          <w:rPr>
            <w:rStyle w:val="Hyperlink"/>
          </w:rPr>
          <w:t xml:space="preserve">Retour à la page Sciences </w:t>
        </w:r>
      </w:hyperlink>
    </w:p>
    <w:p w:rsidR="001F777F" w:rsidRDefault="007A3024" w:rsidP="007A3024">
      <w:pPr>
        <w:pStyle w:val="Heading1"/>
      </w:pPr>
      <w:bookmarkStart w:id="27" w:name="Session3_Table3"/>
      <w:bookmarkStart w:id="28" w:name="Session4"/>
      <w:bookmarkEnd w:id="27"/>
      <w:bookmarkEnd w:id="28"/>
      <w:r>
        <w:t xml:space="preserve"> </w:t>
      </w:r>
    </w:p>
    <w:p w:rsidR="00163937" w:rsidRDefault="00163937" w:rsidP="007F592A">
      <w:pPr>
        <w:shd w:val="clear" w:color="000000" w:fill="auto"/>
        <w:spacing w:before="100" w:beforeAutospacing="1" w:after="100" w:afterAutospacing="1"/>
        <w:sectPr w:rsidR="00163937" w:rsidSect="00F50320">
          <w:type w:val="evenPage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p w:rsidR="001F777F" w:rsidRDefault="00F67910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A23FC93" wp14:editId="119D726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381375" cy="1738630"/>
            <wp:effectExtent l="0" t="0" r="0" b="0"/>
            <wp:wrapSquare wrapText="bothSides"/>
            <wp:docPr id="61" name="Picture 5" descr="\\dog\PrintLive\Corporate\IDO\TESSA\TESSA OER Materials Handover\tessadev\LOGOs\LOGOs\tessa_logo_300CMYK_320px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g\PrintLive\Corporate\IDO\TESSA\TESSA OER Materials Handover\tessadev\LOGOs\LOGOs\tessa_logo_300CMYK_320pxh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7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77F" w:rsidRDefault="001F777F" w:rsidP="00DB5866">
      <w:pPr>
        <w:shd w:val="clear" w:color="000000" w:fill="auto"/>
        <w:spacing w:before="100" w:beforeAutospacing="1" w:after="100" w:afterAutospacing="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F6666F2" wp14:editId="66880816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577465" cy="325120"/>
                <wp:effectExtent l="0" t="0" r="0" b="0"/>
                <wp:wrapSquare wrapText="bothSides"/>
                <wp:docPr id="6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746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243C" w:rsidRPr="007F31C4" w:rsidRDefault="00BB243C" w:rsidP="007F31C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F31C4">
                              <w:rPr>
                                <w:b/>
                                <w:sz w:val="32"/>
                                <w:szCs w:val="32"/>
                              </w:rPr>
                              <w:t>www.tessafrica.net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6666F2" id="Text Box 6" o:spid="_x0000_s1027" type="#_x0000_t202" style="position:absolute;margin-left:0;margin-top:0;width:202.95pt;height:25.6pt;z-index:251660288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bottom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" stroked="f">
                <v:textbox style="mso-fit-shape-to-text:t">
                  <w:txbxContent>
                    <w:p w:rsidR="00BB243C" w:rsidRPr="007F31C4" w:rsidRDefault="00BB243C" w:rsidP="007F31C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7F31C4">
                        <w:rPr>
                          <w:b/>
                          <w:sz w:val="32"/>
                          <w:szCs w:val="32"/>
                        </w:rPr>
                        <w:t>www.tessafrica.net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1F777F" w:rsidSect="00163937">
      <w:type w:val="evenPage"/>
      <w:pgSz w:w="11906" w:h="16838"/>
      <w:pgMar w:top="873" w:right="873" w:bottom="873" w:left="873" w:header="62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43C" w:rsidRDefault="00BB243C">
      <w:r>
        <w:separator/>
      </w:r>
    </w:p>
  </w:endnote>
  <w:endnote w:type="continuationSeparator" w:id="0">
    <w:p w:rsidR="00BB243C" w:rsidRDefault="00BB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Pr="0052650A" w:rsidRDefault="00BB243C" w:rsidP="007F592A">
    <w:pPr>
      <w:pStyle w:val="Footer"/>
      <w:pBdr>
        <w:top w:val="single" w:sz="4" w:space="0" w:color="auto"/>
      </w:pBdr>
      <w:jc w:val="right"/>
      <w:rPr>
        <w:color w:val="A83626"/>
        <w:sz w:val="4"/>
        <w:szCs w:val="4"/>
      </w:rPr>
    </w:pPr>
  </w:p>
  <w:p w:rsidR="00BB243C" w:rsidRPr="006C273B" w:rsidRDefault="00BB243C" w:rsidP="007F592A">
    <w:pPr>
      <w:pStyle w:val="Footer"/>
      <w:pBdr>
        <w:top w:val="single" w:sz="4" w:space="0" w:color="auto"/>
      </w:pBdr>
      <w:jc w:val="right"/>
      <w:rPr>
        <w:b/>
        <w:color w:val="D77B2A"/>
        <w:sz w:val="18"/>
        <w:szCs w:val="18"/>
      </w:rPr>
    </w:pPr>
    <w:r w:rsidRPr="006C273B">
      <w:rPr>
        <w:color w:val="D77B2A"/>
        <w:sz w:val="18"/>
      </w:rPr>
      <w:t>Creative Commons Attribution-Share Alike - www.tessafrica.net</w:t>
    </w:r>
    <w:r w:rsidRPr="006C273B">
      <w:rPr>
        <w:b/>
        <w:color w:val="D77B2A"/>
        <w:sz w:val="18"/>
        <w:szCs w:val="18"/>
      </w:rPr>
      <w:t xml:space="preserve"> </w:t>
    </w:r>
  </w:p>
  <w:p w:rsidR="00BB243C" w:rsidRPr="006C273B" w:rsidRDefault="008B3700" w:rsidP="007F592A">
    <w:pPr>
      <w:pStyle w:val="Footer"/>
      <w:pBdr>
        <w:top w:val="single" w:sz="4" w:space="0" w:color="auto"/>
      </w:pBdr>
      <w:jc w:val="right"/>
      <w:rPr>
        <w:color w:val="D77B2A"/>
        <w:sz w:val="18"/>
        <w:szCs w:val="18"/>
      </w:rPr>
    </w:pPr>
    <w:r>
      <w:rPr>
        <w:color w:val="D77B2A"/>
        <w:sz w:val="18"/>
        <w:szCs w:val="18"/>
      </w:rPr>
      <w:t>TESSA FRANÇAIS - TOGO,</w:t>
    </w:r>
    <w:r w:rsidR="00BB243C" w:rsidRPr="006C273B">
      <w:rPr>
        <w:color w:val="D77B2A"/>
        <w:sz w:val="18"/>
        <w:szCs w:val="18"/>
      </w:rPr>
      <w:t xml:space="preserve"> </w:t>
    </w:r>
    <w:r w:rsidR="00BB243C" w:rsidRPr="007F592A">
      <w:rPr>
        <w:color w:val="D77B2A"/>
        <w:sz w:val="18"/>
        <w:szCs w:val="18"/>
      </w:rPr>
      <w:t>Sciences</w:t>
    </w:r>
    <w:r w:rsidR="00BB243C">
      <w:rPr>
        <w:color w:val="D77B2A"/>
        <w:sz w:val="18"/>
        <w:szCs w:val="18"/>
      </w:rPr>
      <w:t>, Module 1</w:t>
    </w:r>
    <w:r w:rsidR="007A3024">
      <w:rPr>
        <w:color w:val="D77B2A"/>
        <w:sz w:val="18"/>
        <w:szCs w:val="18"/>
      </w:rPr>
      <w:t xml:space="preserve">, </w:t>
    </w:r>
    <w:r w:rsidR="007A3024" w:rsidRPr="007A3024">
      <w:rPr>
        <w:color w:val="D77B2A"/>
        <w:sz w:val="18"/>
        <w:szCs w:val="18"/>
      </w:rPr>
      <w:t xml:space="preserve">Section </w:t>
    </w:r>
    <w:proofErr w:type="spellStart"/>
    <w:r w:rsidR="007A3024" w:rsidRPr="007A3024">
      <w:rPr>
        <w:color w:val="D77B2A"/>
        <w:sz w:val="18"/>
        <w:szCs w:val="18"/>
      </w:rPr>
      <w:t>numéro</w:t>
    </w:r>
    <w:proofErr w:type="spellEnd"/>
    <w:r w:rsidR="007A3024" w:rsidRPr="007A3024">
      <w:rPr>
        <w:color w:val="D77B2A"/>
        <w:sz w:val="18"/>
        <w:szCs w:val="18"/>
      </w:rPr>
      <w:t xml:space="preserve"> 3</w:t>
    </w:r>
  </w:p>
  <w:p w:rsidR="00BB243C" w:rsidRPr="006C273B" w:rsidRDefault="00BB243C" w:rsidP="007F592A">
    <w:pPr>
      <w:pStyle w:val="Footer"/>
      <w:pBdr>
        <w:top w:val="single" w:sz="4" w:space="0" w:color="auto"/>
      </w:pBdr>
      <w:jc w:val="right"/>
      <w:rPr>
        <w:b/>
        <w:bCs/>
        <w:color w:val="D77B2A"/>
        <w:sz w:val="18"/>
        <w:szCs w:val="18"/>
      </w:rPr>
    </w:pPr>
    <w:r w:rsidRPr="006C273B">
      <w:rPr>
        <w:b/>
        <w:color w:val="D77B2A"/>
        <w:sz w:val="18"/>
        <w:szCs w:val="18"/>
      </w:rPr>
      <w:t xml:space="preserve">Page </w:t>
    </w:r>
    <w:r w:rsidRPr="006C273B">
      <w:rPr>
        <w:b/>
        <w:bCs/>
        <w:color w:val="D77B2A"/>
        <w:sz w:val="18"/>
        <w:szCs w:val="18"/>
      </w:rPr>
      <w:fldChar w:fldCharType="begin"/>
    </w:r>
    <w:r w:rsidRPr="006C273B">
      <w:rPr>
        <w:b/>
        <w:bCs/>
        <w:color w:val="D77B2A"/>
        <w:sz w:val="18"/>
        <w:szCs w:val="18"/>
      </w:rPr>
      <w:instrText xml:space="preserve"> PAGE  \* Arabic  \* MERGEFORMAT </w:instrText>
    </w:r>
    <w:r w:rsidRPr="006C273B">
      <w:rPr>
        <w:b/>
        <w:bCs/>
        <w:color w:val="D77B2A"/>
        <w:sz w:val="18"/>
        <w:szCs w:val="18"/>
      </w:rPr>
      <w:fldChar w:fldCharType="separate"/>
    </w:r>
    <w:r w:rsidR="00BD6AFC">
      <w:rPr>
        <w:b/>
        <w:bCs/>
        <w:noProof/>
        <w:color w:val="D77B2A"/>
        <w:sz w:val="18"/>
        <w:szCs w:val="18"/>
      </w:rPr>
      <w:t>3</w:t>
    </w:r>
    <w:r w:rsidRPr="006C273B">
      <w:rPr>
        <w:b/>
        <w:bCs/>
        <w:color w:val="D77B2A"/>
        <w:sz w:val="18"/>
        <w:szCs w:val="18"/>
      </w:rPr>
      <w:fldChar w:fldCharType="end"/>
    </w:r>
    <w:r w:rsidRPr="006C273B">
      <w:rPr>
        <w:b/>
        <w:color w:val="D77B2A"/>
        <w:sz w:val="18"/>
        <w:szCs w:val="18"/>
      </w:rPr>
      <w:t xml:space="preserve"> of </w:t>
    </w:r>
    <w:r w:rsidRPr="006C273B">
      <w:rPr>
        <w:b/>
        <w:bCs/>
        <w:color w:val="D77B2A"/>
        <w:sz w:val="18"/>
        <w:szCs w:val="18"/>
      </w:rPr>
      <w:fldChar w:fldCharType="begin"/>
    </w:r>
    <w:r w:rsidRPr="006C273B">
      <w:rPr>
        <w:b/>
        <w:bCs/>
        <w:color w:val="D77B2A"/>
        <w:sz w:val="18"/>
        <w:szCs w:val="18"/>
      </w:rPr>
      <w:instrText xml:space="preserve"> NUMPAGES  \* Arabic  \* MERGEFORMAT </w:instrText>
    </w:r>
    <w:r w:rsidRPr="006C273B">
      <w:rPr>
        <w:b/>
        <w:bCs/>
        <w:color w:val="D77B2A"/>
        <w:sz w:val="18"/>
        <w:szCs w:val="18"/>
      </w:rPr>
      <w:fldChar w:fldCharType="separate"/>
    </w:r>
    <w:r w:rsidR="00BD6AFC">
      <w:rPr>
        <w:b/>
        <w:bCs/>
        <w:noProof/>
        <w:color w:val="D77B2A"/>
        <w:sz w:val="18"/>
        <w:szCs w:val="18"/>
      </w:rPr>
      <w:t>18</w:t>
    </w:r>
    <w:r w:rsidRPr="006C273B">
      <w:rPr>
        <w:b/>
        <w:bCs/>
        <w:color w:val="D77B2A"/>
        <w:sz w:val="18"/>
        <w:szCs w:val="18"/>
      </w:rPr>
      <w:fldChar w:fldCharType="end"/>
    </w:r>
  </w:p>
  <w:p w:rsidR="00BB243C" w:rsidRPr="007F592A" w:rsidRDefault="00BB243C" w:rsidP="007F5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43C" w:rsidRDefault="00BB243C">
      <w:r>
        <w:separator/>
      </w:r>
    </w:p>
  </w:footnote>
  <w:footnote w:type="continuationSeparator" w:id="0">
    <w:p w:rsidR="00BB243C" w:rsidRDefault="00BB2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Pr="006C273B" w:rsidRDefault="0029697F" w:rsidP="007F592A">
    <w:pPr>
      <w:pStyle w:val="Header"/>
      <w:rPr>
        <w:color w:val="D77B2A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345C4BC" wp14:editId="56994C91">
          <wp:simplePos x="0" y="0"/>
          <wp:positionH relativeFrom="column">
            <wp:posOffset>5749778</wp:posOffset>
          </wp:positionH>
          <wp:positionV relativeFrom="paragraph">
            <wp:posOffset>-243840</wp:posOffset>
          </wp:positionV>
          <wp:extent cx="691515" cy="471805"/>
          <wp:effectExtent l="0" t="0" r="0" b="4445"/>
          <wp:wrapNone/>
          <wp:docPr id="72" name="Pictur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243C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-259080</wp:posOffset>
          </wp:positionV>
          <wp:extent cx="1066800" cy="555625"/>
          <wp:effectExtent l="0" t="0" r="0" b="0"/>
          <wp:wrapSquare wrapText="bothSides"/>
          <wp:docPr id="1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B243C" w:rsidRPr="007F592A" w:rsidRDefault="00BB243C" w:rsidP="007F592A">
    <w:pPr>
      <w:pStyle w:val="Header"/>
    </w:pPr>
    <w:r w:rsidRPr="007F592A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Default="00BB24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00F9"/>
    <w:multiLevelType w:val="multilevel"/>
    <w:tmpl w:val="0900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2D0362"/>
    <w:multiLevelType w:val="multilevel"/>
    <w:tmpl w:val="EB60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064A9B"/>
    <w:multiLevelType w:val="multilevel"/>
    <w:tmpl w:val="A9A46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327C8D"/>
    <w:multiLevelType w:val="multilevel"/>
    <w:tmpl w:val="00CA9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E0655B"/>
    <w:multiLevelType w:val="multilevel"/>
    <w:tmpl w:val="5596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A97FC2"/>
    <w:multiLevelType w:val="multilevel"/>
    <w:tmpl w:val="F5A42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B00942"/>
    <w:multiLevelType w:val="multilevel"/>
    <w:tmpl w:val="B9102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427053"/>
    <w:multiLevelType w:val="multilevel"/>
    <w:tmpl w:val="ED68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8A6C3E"/>
    <w:multiLevelType w:val="multilevel"/>
    <w:tmpl w:val="A230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216EBA"/>
    <w:multiLevelType w:val="multilevel"/>
    <w:tmpl w:val="54F0F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7B716C"/>
    <w:multiLevelType w:val="multilevel"/>
    <w:tmpl w:val="2EEE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2A2FFD"/>
    <w:multiLevelType w:val="multilevel"/>
    <w:tmpl w:val="5652F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E73B84"/>
    <w:multiLevelType w:val="multilevel"/>
    <w:tmpl w:val="C960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DC0B3F"/>
    <w:multiLevelType w:val="multilevel"/>
    <w:tmpl w:val="38E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51A40D2"/>
    <w:multiLevelType w:val="multilevel"/>
    <w:tmpl w:val="030E6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C2739CF"/>
    <w:multiLevelType w:val="multilevel"/>
    <w:tmpl w:val="D220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EA6EC1"/>
    <w:multiLevelType w:val="multilevel"/>
    <w:tmpl w:val="66B0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FDC68E4"/>
    <w:multiLevelType w:val="multilevel"/>
    <w:tmpl w:val="6CC2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8060E0"/>
    <w:multiLevelType w:val="multilevel"/>
    <w:tmpl w:val="9E76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2EB5145"/>
    <w:multiLevelType w:val="multilevel"/>
    <w:tmpl w:val="FA5A0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427307"/>
    <w:multiLevelType w:val="multilevel"/>
    <w:tmpl w:val="627EF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711BF4"/>
    <w:multiLevelType w:val="multilevel"/>
    <w:tmpl w:val="2226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AEE170D"/>
    <w:multiLevelType w:val="multilevel"/>
    <w:tmpl w:val="0A5E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E774119"/>
    <w:multiLevelType w:val="multilevel"/>
    <w:tmpl w:val="8638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0016011"/>
    <w:multiLevelType w:val="multilevel"/>
    <w:tmpl w:val="8D186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4FB4C85"/>
    <w:multiLevelType w:val="multilevel"/>
    <w:tmpl w:val="C38A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B986D5C"/>
    <w:multiLevelType w:val="multilevel"/>
    <w:tmpl w:val="6150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5627AAA"/>
    <w:multiLevelType w:val="multilevel"/>
    <w:tmpl w:val="4386C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E84603"/>
    <w:multiLevelType w:val="multilevel"/>
    <w:tmpl w:val="35D0F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20"/>
  </w:num>
  <w:num w:numId="3">
    <w:abstractNumId w:val="16"/>
  </w:num>
  <w:num w:numId="4">
    <w:abstractNumId w:val="11"/>
  </w:num>
  <w:num w:numId="5">
    <w:abstractNumId w:val="4"/>
  </w:num>
  <w:num w:numId="6">
    <w:abstractNumId w:val="21"/>
  </w:num>
  <w:num w:numId="7">
    <w:abstractNumId w:val="2"/>
  </w:num>
  <w:num w:numId="8">
    <w:abstractNumId w:val="27"/>
  </w:num>
  <w:num w:numId="9">
    <w:abstractNumId w:val="9"/>
  </w:num>
  <w:num w:numId="10">
    <w:abstractNumId w:val="26"/>
  </w:num>
  <w:num w:numId="11">
    <w:abstractNumId w:val="6"/>
  </w:num>
  <w:num w:numId="12">
    <w:abstractNumId w:val="3"/>
  </w:num>
  <w:num w:numId="13">
    <w:abstractNumId w:val="5"/>
  </w:num>
  <w:num w:numId="14">
    <w:abstractNumId w:val="10"/>
  </w:num>
  <w:num w:numId="15">
    <w:abstractNumId w:val="12"/>
  </w:num>
  <w:num w:numId="16">
    <w:abstractNumId w:val="24"/>
  </w:num>
  <w:num w:numId="17">
    <w:abstractNumId w:val="7"/>
  </w:num>
  <w:num w:numId="18">
    <w:abstractNumId w:val="13"/>
  </w:num>
  <w:num w:numId="19">
    <w:abstractNumId w:val="1"/>
  </w:num>
  <w:num w:numId="20">
    <w:abstractNumId w:val="15"/>
  </w:num>
  <w:num w:numId="21">
    <w:abstractNumId w:val="18"/>
  </w:num>
  <w:num w:numId="22">
    <w:abstractNumId w:val="8"/>
  </w:num>
  <w:num w:numId="23">
    <w:abstractNumId w:val="22"/>
  </w:num>
  <w:num w:numId="24">
    <w:abstractNumId w:val="0"/>
  </w:num>
  <w:num w:numId="25">
    <w:abstractNumId w:val="28"/>
  </w:num>
  <w:num w:numId="26">
    <w:abstractNumId w:val="14"/>
  </w:num>
  <w:num w:numId="27">
    <w:abstractNumId w:val="25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0B0"/>
    <w:rsid w:val="00006F6B"/>
    <w:rsid w:val="0004491C"/>
    <w:rsid w:val="0006580E"/>
    <w:rsid w:val="000D4937"/>
    <w:rsid w:val="00163937"/>
    <w:rsid w:val="001F5397"/>
    <w:rsid w:val="001F777F"/>
    <w:rsid w:val="00294E9E"/>
    <w:rsid w:val="0029697F"/>
    <w:rsid w:val="00495989"/>
    <w:rsid w:val="005A3497"/>
    <w:rsid w:val="00687010"/>
    <w:rsid w:val="006934BF"/>
    <w:rsid w:val="00725D4A"/>
    <w:rsid w:val="007A3024"/>
    <w:rsid w:val="007F31C4"/>
    <w:rsid w:val="007F592A"/>
    <w:rsid w:val="00832137"/>
    <w:rsid w:val="008461AE"/>
    <w:rsid w:val="008B3700"/>
    <w:rsid w:val="00992DCA"/>
    <w:rsid w:val="00A1533A"/>
    <w:rsid w:val="00A2010F"/>
    <w:rsid w:val="00A81316"/>
    <w:rsid w:val="00BB243C"/>
    <w:rsid w:val="00BD65AE"/>
    <w:rsid w:val="00BD6AFC"/>
    <w:rsid w:val="00BE1E26"/>
    <w:rsid w:val="00BF17C6"/>
    <w:rsid w:val="00CF59F6"/>
    <w:rsid w:val="00DB5866"/>
    <w:rsid w:val="00EA40B0"/>
    <w:rsid w:val="00F07731"/>
    <w:rsid w:val="00F33E2E"/>
    <w:rsid w:val="00F50320"/>
    <w:rsid w:val="00F67910"/>
    <w:rsid w:val="00F86D57"/>
    <w:rsid w:val="00FD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5:chartTrackingRefBased/>
  <w15:docId w15:val="{853CC297-1450-41C4-B9C2-A1C7484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592A"/>
    <w:rPr>
      <w:rFonts w:ascii="Arial" w:hAnsi="Arial" w:cs="Arial"/>
      <w:color w:val="000000"/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b/>
      <w:bCs/>
      <w:color w:val="D77B2A"/>
      <w:kern w:val="36"/>
      <w:sz w:val="38"/>
      <w:szCs w:val="43"/>
    </w:rPr>
  </w:style>
  <w:style w:type="paragraph" w:styleId="Heading2">
    <w:name w:val="heading 2"/>
    <w:basedOn w:val="Normal"/>
    <w:link w:val="Heading2Char"/>
    <w:qFormat/>
    <w:pPr>
      <w:pageBreakBefore/>
      <w:spacing w:before="100" w:beforeAutospacing="1" w:after="100" w:afterAutospacing="1"/>
      <w:outlineLvl w:val="1"/>
    </w:pPr>
    <w:rPr>
      <w:b/>
      <w:bCs/>
      <w:color w:val="D77B2A"/>
      <w:sz w:val="32"/>
      <w:szCs w:val="38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color w:val="D77B2A"/>
      <w:sz w:val="34"/>
      <w:szCs w:val="34"/>
    </w:rPr>
  </w:style>
  <w:style w:type="paragraph" w:styleId="Heading4">
    <w:name w:val="heading 4"/>
    <w:basedOn w:val="Normal"/>
    <w:qFormat/>
    <w:pPr>
      <w:spacing w:before="100" w:beforeAutospacing="1" w:after="100" w:afterAutospacing="1"/>
      <w:outlineLvl w:val="3"/>
    </w:pPr>
    <w:rPr>
      <w:b/>
      <w:bCs/>
      <w:color w:val="D77B2A"/>
      <w:sz w:val="29"/>
      <w:szCs w:val="29"/>
    </w:rPr>
  </w:style>
  <w:style w:type="paragraph" w:styleId="Heading5">
    <w:name w:val="heading 5"/>
    <w:basedOn w:val="Normal"/>
    <w:qFormat/>
    <w:pPr>
      <w:spacing w:before="100" w:beforeAutospacing="1" w:after="100" w:afterAutospacing="1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qFormat/>
    <w:pPr>
      <w:spacing w:beforeAutospacing="1" w:afterAutospacing="1"/>
      <w:outlineLvl w:val="5"/>
    </w:pPr>
    <w:rPr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rFonts w:ascii="Arial" w:hAnsi="Arial" w:cs="Arial" w:hint="default"/>
      <w:b w:val="0"/>
      <w:color w:val="143748"/>
      <w:sz w:val="24"/>
      <w:u w:val="single"/>
    </w:rPr>
  </w:style>
  <w:style w:type="character" w:styleId="FollowedHyperlink">
    <w:name w:val="FollowedHyperlink"/>
    <w:rPr>
      <w:rFonts w:ascii="inherit" w:hAnsi="inherit" w:hint="default"/>
      <w:color w:val="143748"/>
      <w:u w:val="single"/>
    </w:rPr>
  </w:style>
  <w:style w:type="character" w:styleId="HTMLCode">
    <w:name w:val="HTML Code"/>
    <w:rPr>
      <w:rFonts w:ascii="Courier New" w:eastAsia="Times New Roman" w:hAnsi="Courier New" w:cs="Courier New" w:hint="default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Emphasis">
    <w:name w:val="Emphasis"/>
    <w:qFormat/>
    <w:rPr>
      <w:rFonts w:ascii="Arial" w:hAnsi="Arial" w:cs="Arial" w:hint="default"/>
      <w:i/>
      <w:iCs/>
      <w:color w:val="000000"/>
      <w:sz w:val="24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Strong">
    <w:name w:val="Strong"/>
    <w:qFormat/>
    <w:rPr>
      <w:rFonts w:ascii="Arial" w:hAnsi="Arial" w:cs="Arial" w:hint="default"/>
      <w:b/>
      <w:bCs/>
      <w:color w:val="000000"/>
      <w:sz w:val="24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list-decimal">
    <w:name w:val="list-decimal"/>
    <w:basedOn w:val="Normal"/>
    <w:pPr>
      <w:spacing w:before="100" w:beforeAutospacing="1" w:after="100" w:afterAutospacing="1"/>
    </w:pPr>
  </w:style>
  <w:style w:type="paragraph" w:customStyle="1" w:styleId="list-lower-roman">
    <w:name w:val="list-lower-roman"/>
    <w:basedOn w:val="Normal"/>
    <w:pPr>
      <w:spacing w:before="100" w:beforeAutospacing="1" w:after="100" w:afterAutospacing="1"/>
    </w:pPr>
  </w:style>
  <w:style w:type="paragraph" w:customStyle="1" w:styleId="list-upper-roman">
    <w:name w:val="list-upper-roman"/>
    <w:basedOn w:val="Normal"/>
    <w:pPr>
      <w:spacing w:before="100" w:beforeAutospacing="1" w:after="100" w:afterAutospacing="1"/>
    </w:pPr>
  </w:style>
  <w:style w:type="paragraph" w:customStyle="1" w:styleId="list-lower-alpha">
    <w:name w:val="list-lower-alpha"/>
    <w:basedOn w:val="Normal"/>
    <w:pPr>
      <w:spacing w:before="100" w:beforeAutospacing="1" w:after="100" w:afterAutospacing="1"/>
    </w:pPr>
  </w:style>
  <w:style w:type="paragraph" w:customStyle="1" w:styleId="list-upper-alpha">
    <w:name w:val="list-upper-alpha"/>
    <w:basedOn w:val="Normal"/>
    <w:pPr>
      <w:spacing w:before="100" w:beforeAutospacing="1" w:after="100" w:afterAutospacing="1"/>
    </w:pPr>
  </w:style>
  <w:style w:type="paragraph" w:customStyle="1" w:styleId="itqquestion">
    <w:name w:val="itq_question"/>
    <w:basedOn w:val="Normal"/>
    <w:pPr>
      <w:pBdr>
        <w:top w:val="single" w:sz="6" w:space="0" w:color="296E8F"/>
        <w:left w:val="single" w:sz="6" w:space="0" w:color="296E8F"/>
        <w:bottom w:val="single" w:sz="6" w:space="0" w:color="296E8F"/>
        <w:right w:val="single" w:sz="6" w:space="0" w:color="296E8F"/>
      </w:pBdr>
      <w:shd w:val="clear" w:color="auto" w:fill="296E8F"/>
      <w:spacing w:before="60"/>
      <w:ind w:left="-360"/>
    </w:pPr>
  </w:style>
  <w:style w:type="paragraph" w:customStyle="1" w:styleId="itqanswer">
    <w:name w:val="itq_answer"/>
    <w:basedOn w:val="Normal"/>
    <w:pPr>
      <w:pBdr>
        <w:top w:val="single" w:sz="6" w:space="0" w:color="296E8F"/>
        <w:left w:val="single" w:sz="6" w:space="0" w:color="296E8F"/>
        <w:bottom w:val="single" w:sz="6" w:space="0" w:color="296E8F"/>
        <w:right w:val="single" w:sz="6" w:space="0" w:color="296E8F"/>
      </w:pBdr>
      <w:shd w:val="clear" w:color="auto" w:fill="ADD0E1"/>
      <w:spacing w:before="60"/>
      <w:ind w:left="-360"/>
    </w:pPr>
  </w:style>
  <w:style w:type="paragraph" w:customStyle="1" w:styleId="boxstyle1">
    <w:name w:val="box_style1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DCEDFF"/>
      <w:spacing w:before="240" w:after="240"/>
    </w:pPr>
  </w:style>
  <w:style w:type="paragraph" w:customStyle="1" w:styleId="boxstyle2">
    <w:name w:val="box_style2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CEDD8"/>
      <w:spacing w:before="240" w:after="240"/>
    </w:pPr>
  </w:style>
  <w:style w:type="paragraph" w:customStyle="1" w:styleId="boxstyle3">
    <w:name w:val="box_style3"/>
    <w:basedOn w:val="Normal"/>
    <w:pPr>
      <w:pBdr>
        <w:top w:val="single" w:sz="12" w:space="0" w:color="CCCCCC"/>
        <w:left w:val="single" w:sz="12" w:space="0" w:color="CCCCCC"/>
        <w:bottom w:val="single" w:sz="12" w:space="0" w:color="CCCCCC"/>
        <w:right w:val="single" w:sz="12" w:space="0" w:color="CCCCCC"/>
      </w:pBdr>
      <w:shd w:val="clear" w:color="auto" w:fill="FFFFFF"/>
      <w:spacing w:before="240" w:after="240"/>
    </w:pPr>
  </w:style>
  <w:style w:type="paragraph" w:customStyle="1" w:styleId="boxstyle4">
    <w:name w:val="box_style4"/>
    <w:basedOn w:val="Normal"/>
    <w:pPr>
      <w:pBdr>
        <w:left w:val="single" w:sz="36" w:space="0" w:color="78A9C2"/>
      </w:pBdr>
      <w:shd w:val="clear" w:color="auto" w:fill="FFFFFF"/>
      <w:spacing w:before="240" w:after="240"/>
    </w:pPr>
  </w:style>
  <w:style w:type="paragraph" w:customStyle="1" w:styleId="keypoints">
    <w:name w:val="keypoints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EFFFE"/>
      <w:spacing w:before="240" w:after="240"/>
    </w:pPr>
  </w:style>
  <w:style w:type="paragraph" w:customStyle="1" w:styleId="studynote">
    <w:name w:val="studynote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EFFFE"/>
      <w:spacing w:before="240" w:after="240"/>
    </w:pPr>
  </w:style>
  <w:style w:type="paragraph" w:customStyle="1" w:styleId="proofheader">
    <w:name w:val="proof_header"/>
    <w:basedOn w:val="Normal"/>
    <w:rPr>
      <w:sz w:val="38"/>
      <w:szCs w:val="38"/>
    </w:rPr>
  </w:style>
  <w:style w:type="paragraph" w:customStyle="1" w:styleId="tombstone">
    <w:name w:val="tombstone"/>
    <w:basedOn w:val="Normal"/>
    <w:rPr>
      <w:sz w:val="38"/>
      <w:szCs w:val="38"/>
    </w:rPr>
  </w:style>
  <w:style w:type="paragraph" w:customStyle="1" w:styleId="computerdisplay">
    <w:name w:val="computerdisplay"/>
    <w:basedOn w:val="Normal"/>
    <w:pPr>
      <w:spacing w:before="180" w:after="240"/>
      <w:ind w:left="180"/>
    </w:pPr>
  </w:style>
  <w:style w:type="paragraph" w:customStyle="1" w:styleId="programlisting">
    <w:name w:val="programlisting"/>
    <w:basedOn w:val="Normal"/>
    <w:pPr>
      <w:spacing w:before="240" w:after="240"/>
    </w:pPr>
  </w:style>
  <w:style w:type="paragraph" w:customStyle="1" w:styleId="computer-ui">
    <w:name w:val="computer-ui"/>
    <w:basedOn w:val="Normal"/>
    <w:pPr>
      <w:shd w:val="clear" w:color="auto" w:fill="EEEEEE"/>
      <w:spacing w:before="100" w:beforeAutospacing="1" w:after="100" w:afterAutospacing="1"/>
    </w:pPr>
    <w:rPr>
      <w:spacing w:val="48"/>
      <w:sz w:val="20"/>
      <w:szCs w:val="20"/>
    </w:rPr>
  </w:style>
  <w:style w:type="paragraph" w:customStyle="1" w:styleId="dialogueline">
    <w:name w:val="dialogue_line"/>
    <w:basedOn w:val="Normal"/>
    <w:pPr>
      <w:ind w:left="240" w:right="240"/>
    </w:pPr>
  </w:style>
  <w:style w:type="paragraph" w:customStyle="1" w:styleId="speaker">
    <w:name w:val="speaker"/>
    <w:basedOn w:val="Normal"/>
    <w:rPr>
      <w:b/>
      <w:bCs/>
    </w:rPr>
  </w:style>
  <w:style w:type="paragraph" w:customStyle="1" w:styleId="remark">
    <w:name w:val="remark"/>
    <w:basedOn w:val="Normal"/>
    <w:pPr>
      <w:ind w:left="2640"/>
    </w:pPr>
  </w:style>
  <w:style w:type="paragraph" w:customStyle="1" w:styleId="option">
    <w:name w:val="option"/>
    <w:basedOn w:val="Normal"/>
    <w:pPr>
      <w:pBdr>
        <w:top w:val="single" w:sz="6" w:space="0" w:color="C7C7C7"/>
        <w:left w:val="single" w:sz="6" w:space="6" w:color="C7C7C7"/>
        <w:bottom w:val="single" w:sz="6" w:space="0" w:color="C7C7C7"/>
        <w:right w:val="single" w:sz="6" w:space="6" w:color="C7C7C7"/>
      </w:pBdr>
      <w:spacing w:before="120" w:after="120"/>
      <w:ind w:left="120" w:right="120"/>
    </w:pPr>
  </w:style>
  <w:style w:type="paragraph" w:customStyle="1" w:styleId="optionright">
    <w:name w:val="option_right"/>
    <w:basedOn w:val="Normal"/>
    <w:pPr>
      <w:pBdr>
        <w:top w:val="single" w:sz="24" w:space="0" w:color="A4A400"/>
        <w:left w:val="single" w:sz="24" w:space="6" w:color="A4A400"/>
        <w:bottom w:val="single" w:sz="24" w:space="0" w:color="A4A400"/>
        <w:right w:val="single" w:sz="24" w:space="6" w:color="A4A400"/>
      </w:pBdr>
      <w:spacing w:before="120" w:after="120"/>
      <w:ind w:left="120" w:right="120"/>
    </w:pPr>
  </w:style>
  <w:style w:type="paragraph" w:customStyle="1" w:styleId="optionwrong">
    <w:name w:val="option_wrong"/>
    <w:basedOn w:val="Normal"/>
    <w:pPr>
      <w:pBdr>
        <w:top w:val="single" w:sz="12" w:space="0" w:color="C10031"/>
        <w:left w:val="single" w:sz="12" w:space="6" w:color="C10031"/>
        <w:bottom w:val="single" w:sz="12" w:space="0" w:color="C10031"/>
        <w:right w:val="single" w:sz="12" w:space="6" w:color="C10031"/>
      </w:pBdr>
      <w:spacing w:before="120" w:after="120"/>
      <w:ind w:left="120" w:right="120"/>
    </w:pPr>
  </w:style>
  <w:style w:type="paragraph" w:customStyle="1" w:styleId="pairmatch">
    <w:name w:val="pair_match"/>
    <w:basedOn w:val="Normal"/>
    <w:pPr>
      <w:pBdr>
        <w:top w:val="single" w:sz="6" w:space="0" w:color="C7C7C7"/>
        <w:left w:val="single" w:sz="6" w:space="6" w:color="C7C7C7"/>
        <w:bottom w:val="single" w:sz="6" w:space="0" w:color="C7C7C7"/>
        <w:right w:val="dotted" w:sz="18" w:space="6" w:color="C7C7C7"/>
      </w:pBdr>
      <w:spacing w:before="120" w:after="120"/>
      <w:ind w:left="120" w:right="120"/>
    </w:pPr>
  </w:style>
  <w:style w:type="paragraph" w:customStyle="1" w:styleId="pairoption">
    <w:name w:val="pair_option"/>
    <w:basedOn w:val="Normal"/>
    <w:pPr>
      <w:pBdr>
        <w:top w:val="single" w:sz="6" w:space="0" w:color="454545"/>
        <w:left w:val="dotted" w:sz="18" w:space="6" w:color="454545"/>
        <w:bottom w:val="single" w:sz="6" w:space="0" w:color="454545"/>
        <w:right w:val="single" w:sz="6" w:space="6" w:color="454545"/>
      </w:pBdr>
      <w:spacing w:before="120" w:after="120"/>
      <w:ind w:left="120" w:right="120"/>
    </w:pPr>
  </w:style>
  <w:style w:type="paragraph" w:customStyle="1" w:styleId="pairs">
    <w:name w:val="pairs"/>
    <w:basedOn w:val="Normal"/>
    <w:pPr>
      <w:spacing w:before="100" w:beforeAutospacing="1" w:after="100" w:afterAutospacing="1"/>
    </w:pPr>
  </w:style>
  <w:style w:type="paragraph" w:customStyle="1" w:styleId="freeresponse">
    <w:name w:val="free_response"/>
    <w:basedOn w:val="Normal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60" w:after="60"/>
    </w:pPr>
    <w:rPr>
      <w:i/>
      <w:iCs/>
      <w:color w:val="5C5C5C"/>
    </w:rPr>
  </w:style>
  <w:style w:type="paragraph" w:customStyle="1" w:styleId="sidenote">
    <w:name w:val="sidenote"/>
    <w:basedOn w:val="Normal"/>
    <w:pPr>
      <w:pBdr>
        <w:right w:val="single" w:sz="48" w:space="5" w:color="D3D3D3"/>
      </w:pBdr>
      <w:spacing w:before="120" w:after="120"/>
      <w:ind w:left="3571"/>
      <w:jc w:val="right"/>
    </w:pPr>
    <w:rPr>
      <w:sz w:val="19"/>
      <w:szCs w:val="19"/>
    </w:rPr>
  </w:style>
  <w:style w:type="paragraph" w:customStyle="1" w:styleId="table-container">
    <w:name w:val="table-container"/>
    <w:basedOn w:val="Normal"/>
    <w:pPr>
      <w:spacing w:before="240" w:after="240"/>
    </w:pPr>
  </w:style>
  <w:style w:type="paragraph" w:customStyle="1" w:styleId="accounts">
    <w:name w:val="accounts"/>
    <w:basedOn w:val="Normal"/>
    <w:pPr>
      <w:spacing w:before="100" w:beforeAutospacing="1" w:after="100" w:afterAutospacing="1"/>
    </w:pPr>
  </w:style>
  <w:style w:type="paragraph" w:customStyle="1" w:styleId="landscape">
    <w:name w:val="landscape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Normal1">
    <w:name w:val="Normal1"/>
    <w:basedOn w:val="Normal"/>
    <w:pPr>
      <w:spacing w:before="100" w:beforeAutospacing="1" w:after="100" w:afterAutospacing="1"/>
    </w:pPr>
  </w:style>
  <w:style w:type="paragraph" w:customStyle="1" w:styleId="type2">
    <w:name w:val="type2"/>
    <w:basedOn w:val="Normal"/>
    <w:pPr>
      <w:spacing w:before="100" w:beforeAutospacing="1" w:after="100" w:afterAutospacing="1"/>
    </w:pPr>
  </w:style>
  <w:style w:type="paragraph" w:customStyle="1" w:styleId="wide">
    <w:name w:val="wide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horizontalrules">
    <w:name w:val="horizontalrules"/>
    <w:basedOn w:val="Normal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</w:pPr>
  </w:style>
  <w:style w:type="paragraph" w:customStyle="1" w:styleId="topbottomrules">
    <w:name w:val="topbottomrules"/>
    <w:basedOn w:val="Normal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</w:pPr>
  </w:style>
  <w:style w:type="paragraph" w:customStyle="1" w:styleId="chess">
    <w:name w:val="chess"/>
    <w:basedOn w:val="Normal"/>
    <w:pPr>
      <w:shd w:val="clear" w:color="auto" w:fill="DCEDFF"/>
      <w:spacing w:before="100" w:beforeAutospacing="1" w:after="100" w:afterAutospacing="1"/>
    </w:pPr>
  </w:style>
  <w:style w:type="paragraph" w:customStyle="1" w:styleId="colstripe">
    <w:name w:val="colstripe"/>
    <w:basedOn w:val="Normal"/>
    <w:pPr>
      <w:shd w:val="clear" w:color="auto" w:fill="DCEDFF"/>
      <w:spacing w:before="100" w:beforeAutospacing="1" w:after="100" w:afterAutospacing="1"/>
    </w:pPr>
  </w:style>
  <w:style w:type="paragraph" w:customStyle="1" w:styleId="verticalrules">
    <w:name w:val="verticalrules"/>
    <w:basedOn w:val="Normal"/>
    <w:pPr>
      <w:pBdr>
        <w:left w:val="single" w:sz="6" w:space="0" w:color="000000"/>
      </w:pBdr>
      <w:spacing w:before="100" w:beforeAutospacing="1" w:after="100" w:afterAutospacing="1"/>
    </w:pPr>
  </w:style>
  <w:style w:type="paragraph" w:customStyle="1" w:styleId="tablecentered">
    <w:name w:val="tablecentered"/>
    <w:basedOn w:val="Normal"/>
    <w:pPr>
      <w:spacing w:before="100" w:beforeAutospacing="1" w:after="100" w:afterAutospacing="1"/>
      <w:jc w:val="center"/>
    </w:pPr>
  </w:style>
  <w:style w:type="paragraph" w:customStyle="1" w:styleId="columnheadcentered">
    <w:name w:val="columnheadcentered"/>
    <w:basedOn w:val="Normal"/>
    <w:pPr>
      <w:spacing w:before="100" w:beforeAutospacing="1" w:after="100" w:afterAutospacing="1"/>
      <w:jc w:val="center"/>
    </w:pPr>
  </w:style>
  <w:style w:type="paragraph" w:customStyle="1" w:styleId="tabledecimal">
    <w:name w:val="tabledecimal"/>
    <w:basedOn w:val="Normal"/>
    <w:pPr>
      <w:spacing w:before="100" w:beforeAutospacing="1" w:after="100" w:afterAutospacing="1"/>
      <w:jc w:val="right"/>
    </w:pPr>
  </w:style>
  <w:style w:type="paragraph" w:customStyle="1" w:styleId="tableright">
    <w:name w:val="tableright"/>
    <w:basedOn w:val="Normal"/>
    <w:pPr>
      <w:spacing w:before="100" w:beforeAutospacing="1" w:after="100" w:afterAutospacing="1"/>
      <w:jc w:val="right"/>
    </w:pPr>
  </w:style>
  <w:style w:type="paragraph" w:customStyle="1" w:styleId="columnheadright">
    <w:name w:val="columnheadright"/>
    <w:basedOn w:val="Normal"/>
    <w:pPr>
      <w:spacing w:before="100" w:beforeAutospacing="1" w:after="100" w:afterAutospacing="1"/>
      <w:jc w:val="right"/>
    </w:pPr>
  </w:style>
  <w:style w:type="paragraph" w:customStyle="1" w:styleId="tableleft">
    <w:name w:val="tableleft"/>
    <w:basedOn w:val="Normal"/>
    <w:pPr>
      <w:spacing w:before="100" w:beforeAutospacing="1" w:after="100" w:afterAutospacing="1"/>
    </w:pPr>
  </w:style>
  <w:style w:type="paragraph" w:customStyle="1" w:styleId="columnheadleft">
    <w:name w:val="columnheadleft"/>
    <w:basedOn w:val="Normal"/>
    <w:pPr>
      <w:spacing w:before="100" w:beforeAutospacing="1" w:after="100" w:afterAutospacing="1"/>
    </w:pPr>
  </w:style>
  <w:style w:type="paragraph" w:customStyle="1" w:styleId="highlight">
    <w:name w:val="highlight"/>
    <w:basedOn w:val="Normal"/>
    <w:pPr>
      <w:shd w:val="clear" w:color="auto" w:fill="FFFAC2"/>
      <w:spacing w:before="100" w:beforeAutospacing="1" w:after="100" w:afterAutospacing="1"/>
    </w:pPr>
  </w:style>
  <w:style w:type="paragraph" w:customStyle="1" w:styleId="totalsingleabove">
    <w:name w:val="total_single_above"/>
    <w:basedOn w:val="Normal"/>
    <w:pPr>
      <w:pBdr>
        <w:top w:val="single" w:sz="6" w:space="0" w:color="auto"/>
      </w:pBdr>
      <w:spacing w:before="100" w:beforeAutospacing="1" w:after="100" w:afterAutospacing="1"/>
    </w:pPr>
  </w:style>
  <w:style w:type="paragraph" w:customStyle="1" w:styleId="totalsinglebelow">
    <w:name w:val="total_single_below"/>
    <w:basedOn w:val="Normal"/>
    <w:pPr>
      <w:pBdr>
        <w:bottom w:val="single" w:sz="6" w:space="0" w:color="auto"/>
      </w:pBdr>
      <w:spacing w:before="100" w:beforeAutospacing="1" w:after="100" w:afterAutospacing="1"/>
    </w:pPr>
  </w:style>
  <w:style w:type="paragraph" w:customStyle="1" w:styleId="totaldoubleabove">
    <w:name w:val="total_double_above"/>
    <w:basedOn w:val="Normal"/>
    <w:pPr>
      <w:pBdr>
        <w:top w:val="double" w:sz="6" w:space="0" w:color="auto"/>
      </w:pBdr>
      <w:spacing w:before="100" w:beforeAutospacing="1" w:after="100" w:afterAutospacing="1"/>
    </w:pPr>
  </w:style>
  <w:style w:type="paragraph" w:customStyle="1" w:styleId="totaldoublebelow">
    <w:name w:val="total_double_below"/>
    <w:basedOn w:val="Normal"/>
    <w:pPr>
      <w:pBdr>
        <w:bottom w:val="double" w:sz="6" w:space="0" w:color="auto"/>
      </w:pBdr>
      <w:spacing w:before="100" w:beforeAutospacing="1" w:after="100" w:afterAutospacing="1"/>
    </w:pPr>
  </w:style>
  <w:style w:type="paragraph" w:customStyle="1" w:styleId="figure-container">
    <w:name w:val="figure-container"/>
    <w:basedOn w:val="Normal"/>
    <w:pPr>
      <w:spacing w:before="240" w:after="240"/>
    </w:pPr>
  </w:style>
  <w:style w:type="paragraph" w:customStyle="1" w:styleId="texteqn">
    <w:name w:val="text_eqn"/>
    <w:basedOn w:val="Normal"/>
    <w:pPr>
      <w:spacing w:before="100" w:beforeAutospacing="1" w:after="100" w:afterAutospacing="1"/>
    </w:pPr>
  </w:style>
  <w:style w:type="paragraph" w:customStyle="1" w:styleId="info-box">
    <w:name w:val="info-box"/>
    <w:basedOn w:val="Normal"/>
    <w:pPr>
      <w:pBdr>
        <w:top w:val="single" w:sz="6" w:space="0" w:color="CCCCCC"/>
        <w:left w:val="single" w:sz="6" w:space="31" w:color="CCCCCC"/>
        <w:bottom w:val="single" w:sz="6" w:space="0" w:color="CCCCCC"/>
        <w:right w:val="single" w:sz="6" w:space="0" w:color="CCCCCC"/>
      </w:pBdr>
      <w:spacing w:before="120" w:after="120"/>
    </w:pPr>
  </w:style>
  <w:style w:type="paragraph" w:customStyle="1" w:styleId="timing">
    <w:name w:val="timing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Caption1">
    <w:name w:val="Caption1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sourcereference">
    <w:name w:val="sourcereference"/>
    <w:basedOn w:val="Normal"/>
    <w:pPr>
      <w:spacing w:before="100" w:beforeAutospacing="1" w:after="100" w:afterAutospacing="1"/>
      <w:ind w:left="2381"/>
      <w:jc w:val="right"/>
    </w:pPr>
    <w:rPr>
      <w:sz w:val="19"/>
      <w:szCs w:val="19"/>
    </w:rPr>
  </w:style>
  <w:style w:type="paragraph" w:customStyle="1" w:styleId="verse">
    <w:name w:val="verse"/>
    <w:basedOn w:val="Normal"/>
    <w:pPr>
      <w:spacing w:before="240" w:after="240"/>
      <w:ind w:left="480" w:right="480"/>
    </w:pPr>
  </w:style>
  <w:style w:type="paragraph" w:customStyle="1" w:styleId="Quote1">
    <w:name w:val="Quote1"/>
    <w:basedOn w:val="Normal"/>
    <w:pPr>
      <w:spacing w:before="240" w:after="240"/>
      <w:ind w:left="480" w:right="480"/>
    </w:pPr>
  </w:style>
  <w:style w:type="paragraph" w:customStyle="1" w:styleId="comment-author">
    <w:name w:val="comment-author"/>
    <w:basedOn w:val="Normal"/>
    <w:pPr>
      <w:shd w:val="clear" w:color="auto" w:fill="FFFFFF"/>
      <w:spacing w:before="100" w:beforeAutospacing="1" w:after="100" w:afterAutospacing="1"/>
    </w:pPr>
    <w:rPr>
      <w:color w:val="E65B00"/>
    </w:rPr>
  </w:style>
  <w:style w:type="paragraph" w:customStyle="1" w:styleId="comment-editor">
    <w:name w:val="comment-editor"/>
    <w:basedOn w:val="Normal"/>
    <w:pPr>
      <w:shd w:val="clear" w:color="auto" w:fill="FFFFFF"/>
      <w:spacing w:before="100" w:beforeAutospacing="1" w:after="100" w:afterAutospacing="1"/>
    </w:pPr>
    <w:rPr>
      <w:color w:val="E80074"/>
    </w:rPr>
  </w:style>
  <w:style w:type="paragraph" w:customStyle="1" w:styleId="audio-reader-note">
    <w:name w:val="audio-reader-note"/>
    <w:basedOn w:val="Normal"/>
    <w:pPr>
      <w:shd w:val="clear" w:color="auto" w:fill="FFFFFF"/>
      <w:spacing w:before="100" w:beforeAutospacing="1" w:after="100" w:afterAutospacing="1"/>
    </w:pPr>
    <w:rPr>
      <w:color w:val="C10031"/>
    </w:rPr>
  </w:style>
  <w:style w:type="paragraph" w:customStyle="1" w:styleId="notice">
    <w:name w:val="notice"/>
    <w:basedOn w:val="Normal"/>
    <w:pPr>
      <w:pBdr>
        <w:top w:val="double" w:sz="12" w:space="12" w:color="C10031"/>
        <w:left w:val="double" w:sz="12" w:space="12" w:color="C10031"/>
        <w:bottom w:val="double" w:sz="12" w:space="12" w:color="C10031"/>
        <w:right w:val="double" w:sz="12" w:space="12" w:color="C10031"/>
      </w:pBdr>
      <w:ind w:left="48" w:right="48"/>
    </w:pPr>
  </w:style>
  <w:style w:type="paragraph" w:customStyle="1" w:styleId="title-verso">
    <w:name w:val="title-verso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underline">
    <w:name w:val="underline"/>
    <w:basedOn w:val="Normal"/>
    <w:pPr>
      <w:spacing w:before="100" w:beforeAutospacing="1" w:after="100" w:afterAutospacing="1"/>
    </w:pPr>
    <w:rPr>
      <w:u w:val="single"/>
    </w:rPr>
  </w:style>
  <w:style w:type="paragraph" w:customStyle="1" w:styleId="boxheader">
    <w:name w:val="box_header"/>
    <w:basedOn w:val="Normal"/>
    <w:pPr>
      <w:spacing w:before="100" w:beforeAutospacing="1" w:after="100" w:afterAutospacing="1"/>
    </w:pPr>
  </w:style>
  <w:style w:type="paragraph" w:customStyle="1" w:styleId="boxbody">
    <w:name w:val="box_body"/>
    <w:basedOn w:val="Normal"/>
    <w:pPr>
      <w:spacing w:before="100" w:beforeAutospacing="1" w:after="100" w:afterAutospacing="1"/>
    </w:pPr>
  </w:style>
  <w:style w:type="paragraph" w:customStyle="1" w:styleId="boxheader1">
    <w:name w:val="box_header1"/>
    <w:basedOn w:val="Normal"/>
    <w:pPr>
      <w:pBdr>
        <w:bottom w:val="single" w:sz="6" w:space="0" w:color="CCCCCC"/>
      </w:pBdr>
    </w:pPr>
  </w:style>
  <w:style w:type="paragraph" w:customStyle="1" w:styleId="boxbody1">
    <w:name w:val="box_body1"/>
    <w:basedOn w:val="Normal"/>
  </w:style>
  <w:style w:type="paragraph" w:customStyle="1" w:styleId="boxheader2">
    <w:name w:val="box_header2"/>
    <w:basedOn w:val="Normal"/>
    <w:pPr>
      <w:pBdr>
        <w:bottom w:val="single" w:sz="6" w:space="0" w:color="CCCCCC"/>
      </w:pBdr>
    </w:pPr>
  </w:style>
  <w:style w:type="paragraph" w:customStyle="1" w:styleId="boxbody2">
    <w:name w:val="box_body2"/>
    <w:basedOn w:val="Normal"/>
  </w:style>
  <w:style w:type="paragraph" w:customStyle="1" w:styleId="boxheader3">
    <w:name w:val="box_header3"/>
    <w:basedOn w:val="Normal"/>
    <w:pPr>
      <w:pBdr>
        <w:bottom w:val="single" w:sz="18" w:space="0" w:color="CCCCCC"/>
      </w:pBdr>
      <w:ind w:left="240" w:right="240"/>
    </w:pPr>
  </w:style>
  <w:style w:type="paragraph" w:customStyle="1" w:styleId="boxbody3">
    <w:name w:val="box_body3"/>
    <w:basedOn w:val="Normal"/>
  </w:style>
  <w:style w:type="paragraph" w:customStyle="1" w:styleId="boxheader4">
    <w:name w:val="box_header4"/>
    <w:basedOn w:val="Normal"/>
    <w:pPr>
      <w:ind w:left="240" w:right="240"/>
    </w:pPr>
  </w:style>
  <w:style w:type="paragraph" w:customStyle="1" w:styleId="boxbody4">
    <w:name w:val="box_body4"/>
    <w:basedOn w:val="Normal"/>
  </w:style>
  <w:style w:type="paragraph" w:customStyle="1" w:styleId="boxheader5">
    <w:name w:val="box_header5"/>
    <w:basedOn w:val="Normal"/>
  </w:style>
  <w:style w:type="paragraph" w:customStyle="1" w:styleId="boxheader6">
    <w:name w:val="box_header6"/>
    <w:basedOn w:val="Normal"/>
  </w:style>
  <w:style w:type="paragraph" w:customStyle="1" w:styleId="boxbody5">
    <w:name w:val="box_body5"/>
    <w:basedOn w:val="Normal"/>
  </w:style>
  <w:style w:type="paragraph" w:customStyle="1" w:styleId="boxbody6">
    <w:name w:val="box_body6"/>
    <w:basedOn w:val="Normal"/>
  </w:style>
  <w:style w:type="paragraph" w:customStyle="1" w:styleId="chess1">
    <w:name w:val="chess1"/>
    <w:basedOn w:val="Normal"/>
    <w:pPr>
      <w:shd w:val="clear" w:color="auto" w:fill="FFFFFF"/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F33E2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33E2E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7F592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7F592A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7F592A"/>
    <w:rPr>
      <w:sz w:val="24"/>
      <w:szCs w:val="24"/>
    </w:rPr>
  </w:style>
  <w:style w:type="character" w:customStyle="1" w:styleId="Heading2Char">
    <w:name w:val="Heading 2 Char"/>
    <w:link w:val="Heading2"/>
    <w:rsid w:val="007F592A"/>
    <w:rPr>
      <w:rFonts w:ascii="Arial" w:hAnsi="Arial" w:cs="Arial"/>
      <w:b/>
      <w:bCs/>
      <w:color w:val="D77B2A"/>
      <w:sz w:val="32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jpeg"/><Relationship Id="rId12" Type="http://schemas.openxmlformats.org/officeDocument/2006/relationships/hyperlink" Target="http://www.tessafrica.net/" TargetMode="External"/><Relationship Id="rId17" Type="http://schemas.openxmlformats.org/officeDocument/2006/relationships/hyperlink" Target="http://www.open.edu/openlearnworks/mod/oucontent/olinkremote.php?website=TESSA_Fr&amp;targetdoc=Ressource%20cl&#233;%20:%20Utiliser%20les%20nouvelles%20technologies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ssafrica.net/" TargetMode="External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yperlink" Target="http://www.open.edu/openlearnworks/mod/oucontent/olinkremote.php?website=TESSA_Fr&amp;targetdoc=Sciences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4093</Words>
  <Characters>22829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 : Observation du vivant</vt:lpstr>
    </vt:vector>
  </TitlesOfParts>
  <Company>Company</Company>
  <LinksUpToDate>false</LinksUpToDate>
  <CharactersWithSpaces>26869</CharactersWithSpaces>
  <SharedDoc>false</SharedDoc>
  <HLinks>
    <vt:vector size="642" baseType="variant">
      <vt:variant>
        <vt:i4>5898357</vt:i4>
      </vt:variant>
      <vt:variant>
        <vt:i4>318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5767250</vt:i4>
      </vt:variant>
      <vt:variant>
        <vt:i4>315</vt:i4>
      </vt:variant>
      <vt:variant>
        <vt:i4>0</vt:i4>
      </vt:variant>
      <vt:variant>
        <vt:i4>5</vt:i4>
      </vt:variant>
      <vt:variant>
        <vt:lpwstr>http://www.secheresse.info/IMG/pdf/vol20_n1e_Adjonou.pdf</vt:lpwstr>
      </vt:variant>
      <vt:variant>
        <vt:lpwstr/>
      </vt:variant>
      <vt:variant>
        <vt:i4>5111811</vt:i4>
      </vt:variant>
      <vt:variant>
        <vt:i4>312</vt:i4>
      </vt:variant>
      <vt:variant>
        <vt:i4>0</vt:i4>
      </vt:variant>
      <vt:variant>
        <vt:i4>5</vt:i4>
      </vt:variant>
      <vt:variant>
        <vt:lpwstr>http://www.fao.org/docrep/004/AB595F/AB595F03.htm</vt:lpwstr>
      </vt:variant>
      <vt:variant>
        <vt:lpwstr/>
      </vt:variant>
      <vt:variant>
        <vt:i4>5963794</vt:i4>
      </vt:variant>
      <vt:variant>
        <vt:i4>309</vt:i4>
      </vt:variant>
      <vt:variant>
        <vt:i4>0</vt:i4>
      </vt:variant>
      <vt:variant>
        <vt:i4>5</vt:i4>
      </vt:variant>
      <vt:variant>
        <vt:lpwstr>http://www.solidaritesjeunesses.org/projets/assistance-au-centre-delevage-des-aulacodes-et-lapins-a-kpalime.html</vt:lpwstr>
      </vt:variant>
      <vt:variant>
        <vt:lpwstr/>
      </vt:variant>
      <vt:variant>
        <vt:i4>3735659</vt:i4>
      </vt:variant>
      <vt:variant>
        <vt:i4>306</vt:i4>
      </vt:variant>
      <vt:variant>
        <vt:i4>0</vt:i4>
      </vt:variant>
      <vt:variant>
        <vt:i4>5</vt:i4>
      </vt:variant>
      <vt:variant>
        <vt:lpwstr>http://www.cepa-association.org/magazines/cepa_mag_22_DEF_LIGHT.pdf</vt:lpwstr>
      </vt:variant>
      <vt:variant>
        <vt:lpwstr/>
      </vt:variant>
      <vt:variant>
        <vt:i4>4980767</vt:i4>
      </vt:variant>
      <vt:variant>
        <vt:i4>303</vt:i4>
      </vt:variant>
      <vt:variant>
        <vt:i4>0</vt:i4>
      </vt:variant>
      <vt:variant>
        <vt:i4>5</vt:i4>
      </vt:variant>
      <vt:variant>
        <vt:lpwstr>http://cat.inist.fr/?aModele=afficheN&amp;cpsidt=15788274</vt:lpwstr>
      </vt:variant>
      <vt:variant>
        <vt:lpwstr/>
      </vt:variant>
      <vt:variant>
        <vt:i4>7405689</vt:i4>
      </vt:variant>
      <vt:variant>
        <vt:i4>300</vt:i4>
      </vt:variant>
      <vt:variant>
        <vt:i4>0</vt:i4>
      </vt:variant>
      <vt:variant>
        <vt:i4>5</vt:i4>
      </vt:variant>
      <vt:variant>
        <vt:lpwstr>http://www.olifant-media.fr/blog/articles/article-2034170.html</vt:lpwstr>
      </vt:variant>
      <vt:variant>
        <vt:lpwstr/>
      </vt:variant>
      <vt:variant>
        <vt:i4>3473472</vt:i4>
      </vt:variant>
      <vt:variant>
        <vt:i4>297</vt:i4>
      </vt:variant>
      <vt:variant>
        <vt:i4>0</vt:i4>
      </vt:variant>
      <vt:variant>
        <vt:i4>5</vt:i4>
      </vt:variant>
      <vt:variant>
        <vt:lpwstr>http://en.wikipedia.org/wiki/Biodiversity_Hotspot</vt:lpwstr>
      </vt:variant>
      <vt:variant>
        <vt:lpwstr/>
      </vt:variant>
      <vt:variant>
        <vt:i4>2752596</vt:i4>
      </vt:variant>
      <vt:variant>
        <vt:i4>294</vt:i4>
      </vt:variant>
      <vt:variant>
        <vt:i4>0</vt:i4>
      </vt:variant>
      <vt:variant>
        <vt:i4>5</vt:i4>
      </vt:variant>
      <vt:variant>
        <vt:lpwstr>http://en.wikipedia.org/wiki/West_Africa</vt:lpwstr>
      </vt:variant>
      <vt:variant>
        <vt:lpwstr/>
      </vt:variant>
      <vt:variant>
        <vt:i4>6225923</vt:i4>
      </vt:variant>
      <vt:variant>
        <vt:i4>291</vt:i4>
      </vt:variant>
      <vt:variant>
        <vt:i4>0</vt:i4>
      </vt:variant>
      <vt:variant>
        <vt:i4>5</vt:i4>
      </vt:variant>
      <vt:variant>
        <vt:lpwstr>http://en.wikipedia.org/wiki/Guinean_Forests_of_West_Africa</vt:lpwstr>
      </vt:variant>
      <vt:variant>
        <vt:lpwstr/>
      </vt:variant>
      <vt:variant>
        <vt:i4>327760</vt:i4>
      </vt:variant>
      <vt:variant>
        <vt:i4>285</vt:i4>
      </vt:variant>
      <vt:variant>
        <vt:i4>0</vt:i4>
      </vt:variant>
      <vt:variant>
        <vt:i4>5</vt:i4>
      </vt:variant>
      <vt:variant>
        <vt:lpwstr>http://en.wikipedia.org/wiki/Nigeria</vt:lpwstr>
      </vt:variant>
      <vt:variant>
        <vt:lpwstr/>
      </vt:variant>
      <vt:variant>
        <vt:i4>3276905</vt:i4>
      </vt:variant>
      <vt:variant>
        <vt:i4>282</vt:i4>
      </vt:variant>
      <vt:variant>
        <vt:i4>0</vt:i4>
      </vt:variant>
      <vt:variant>
        <vt:i4>5</vt:i4>
      </vt:variant>
      <vt:variant>
        <vt:lpwstr>http://www.labosvj.com/</vt:lpwstr>
      </vt:variant>
      <vt:variant>
        <vt:lpwstr/>
      </vt:variant>
      <vt:variant>
        <vt:i4>7667825</vt:i4>
      </vt:variant>
      <vt:variant>
        <vt:i4>279</vt:i4>
      </vt:variant>
      <vt:variant>
        <vt:i4>0</vt:i4>
      </vt:variant>
      <vt:variant>
        <vt:i4>5</vt:i4>
      </vt:variant>
      <vt:variant>
        <vt:lpwstr>http://www.science-et-vie.com/</vt:lpwstr>
      </vt:variant>
      <vt:variant>
        <vt:lpwstr/>
      </vt:variant>
      <vt:variant>
        <vt:i4>84</vt:i4>
      </vt:variant>
      <vt:variant>
        <vt:i4>276</vt:i4>
      </vt:variant>
      <vt:variant>
        <vt:i4>0</vt:i4>
      </vt:variant>
      <vt:variant>
        <vt:i4>5</vt:i4>
      </vt:variant>
      <vt:variant>
        <vt:lpwstr>http://www.nationalgeographic.fr/</vt:lpwstr>
      </vt:variant>
      <vt:variant>
        <vt:lpwstr/>
      </vt:variant>
      <vt:variant>
        <vt:i4>196609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S5R6</vt:lpwstr>
      </vt:variant>
      <vt:variant>
        <vt:i4>1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S5R5</vt:lpwstr>
      </vt:variant>
      <vt:variant>
        <vt:i4>7930071</vt:i4>
      </vt:variant>
      <vt:variant>
        <vt:i4>267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Evaluer l'apprentissage</vt:lpwstr>
      </vt:variant>
      <vt:variant>
        <vt:lpwstr/>
      </vt:variant>
      <vt:variant>
        <vt:i4>65537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S5R4</vt:lpwstr>
      </vt:variant>
      <vt:variant>
        <vt:i4>6291595</vt:i4>
      </vt:variant>
      <vt:variant>
        <vt:i4>261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2490571</vt:i4>
      </vt:variant>
      <vt:variant>
        <vt:i4>258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393217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S5R3</vt:lpwstr>
      </vt:variant>
      <vt:variant>
        <vt:i4>458753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S5R2</vt:lpwstr>
      </vt:variant>
      <vt:variant>
        <vt:i4>262145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S5R1</vt:lpwstr>
      </vt:variant>
      <vt:variant>
        <vt:i4>262145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S5R1</vt:lpwstr>
      </vt:variant>
      <vt:variant>
        <vt:i4>5898357</vt:i4>
      </vt:variant>
      <vt:variant>
        <vt:i4>243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65537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S4R5</vt:lpwstr>
      </vt:variant>
      <vt:variant>
        <vt:i4>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S4R4</vt:lpwstr>
      </vt:variant>
      <vt:variant>
        <vt:i4>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S4R4</vt:lpwstr>
      </vt:variant>
      <vt:variant>
        <vt:i4>2490571</vt:i4>
      </vt:variant>
      <vt:variant>
        <vt:i4>231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6291595</vt:i4>
      </vt:variant>
      <vt:variant>
        <vt:i4>228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S4R3</vt:lpwstr>
      </vt:variant>
      <vt:variant>
        <vt:i4>393217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S4R2</vt:lpwstr>
      </vt:variant>
      <vt:variant>
        <vt:i4>327681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S4R1</vt:lpwstr>
      </vt:variant>
      <vt:variant>
        <vt:i4>2490571</vt:i4>
      </vt:variant>
      <vt:variant>
        <vt:i4>216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3473417</vt:i4>
      </vt:variant>
      <vt:variant>
        <vt:i4>213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l'environnement local et la communauté comme ressource</vt:lpwstr>
      </vt:variant>
      <vt:variant>
        <vt:lpwstr/>
      </vt:variant>
      <vt:variant>
        <vt:i4>2490571</vt:i4>
      </vt:variant>
      <vt:variant>
        <vt:i4>210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5898357</vt:i4>
      </vt:variant>
      <vt:variant>
        <vt:i4>207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6291595</vt:i4>
      </vt:variant>
      <vt:variant>
        <vt:i4>204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S3R4</vt:lpwstr>
      </vt:variant>
      <vt:variant>
        <vt:i4>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S3R3</vt:lpwstr>
      </vt:variant>
      <vt:variant>
        <vt:i4>65537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S3R2</vt:lpwstr>
      </vt:variant>
      <vt:variant>
        <vt:i4>131073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S3R1</vt:lpwstr>
      </vt:variant>
      <vt:variant>
        <vt:i4>5898357</vt:i4>
      </vt:variant>
      <vt:variant>
        <vt:i4>189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65537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S2R3</vt:lpwstr>
      </vt:variant>
      <vt:variant>
        <vt:i4>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S2R2</vt:lpwstr>
      </vt:variant>
      <vt:variant>
        <vt:i4>1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S2R2</vt:lpwstr>
      </vt:variant>
      <vt:variant>
        <vt:i4>4260029</vt:i4>
      </vt:variant>
      <vt:variant>
        <vt:i4>177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 d'investigation et de recherche en classe</vt:lpwstr>
      </vt:variant>
      <vt:variant>
        <vt:lpwstr/>
      </vt:variant>
      <vt:variant>
        <vt:i4>196609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S2R1</vt:lpwstr>
      </vt:variant>
      <vt:variant>
        <vt:i4>5898357</vt:i4>
      </vt:variant>
      <vt:variant>
        <vt:i4>171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6291595</vt:i4>
      </vt:variant>
      <vt:variant>
        <vt:i4>168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S1R6</vt:lpwstr>
      </vt:variant>
      <vt:variant>
        <vt:i4>4260029</vt:i4>
      </vt:variant>
      <vt:variant>
        <vt:i4>162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 d'investigation et de recherche en classe</vt:lpwstr>
      </vt:variant>
      <vt:variant>
        <vt:lpwstr/>
      </vt:variant>
      <vt:variant>
        <vt:i4>458753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S1R6</vt:lpwstr>
      </vt:variant>
      <vt:variant>
        <vt:i4>4194472</vt:i4>
      </vt:variant>
      <vt:variant>
        <vt:i4>156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Travailler en groupes dans la classe</vt:lpwstr>
      </vt:variant>
      <vt:variant>
        <vt:lpwstr/>
      </vt:variant>
      <vt:variant>
        <vt:i4>262145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S1R5</vt:lpwstr>
      </vt:variant>
      <vt:variant>
        <vt:i4>327681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S1R4</vt:lpwstr>
      </vt:variant>
      <vt:variant>
        <vt:i4>131073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S1R3</vt:lpwstr>
      </vt:variant>
      <vt:variant>
        <vt:i4>196609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S1R2</vt:lpwstr>
      </vt:variant>
      <vt:variant>
        <vt:i4>196609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S1R2</vt:lpwstr>
      </vt:variant>
      <vt:variant>
        <vt:i4>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S1R1</vt:lpwstr>
      </vt:variant>
      <vt:variant>
        <vt:i4>5963814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Session5_Section9</vt:lpwstr>
      </vt:variant>
      <vt:variant>
        <vt:i4>5963814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Session5_Section8</vt:lpwstr>
      </vt:variant>
      <vt:variant>
        <vt:i4>5963814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Session5_Section7</vt:lpwstr>
      </vt:variant>
      <vt:variant>
        <vt:i4>5963814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Session5_Section6</vt:lpwstr>
      </vt:variant>
      <vt:variant>
        <vt:i4>5963814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Session5_Section5</vt:lpwstr>
      </vt:variant>
      <vt:variant>
        <vt:i4>5963814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Session5_Section4</vt:lpwstr>
      </vt:variant>
      <vt:variant>
        <vt:i4>5963814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Session5_Section3</vt:lpwstr>
      </vt:variant>
      <vt:variant>
        <vt:i4>5963814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Session5_Section2</vt:lpwstr>
      </vt:variant>
      <vt:variant>
        <vt:i4>5963814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Session5_Section1</vt:lpwstr>
      </vt:variant>
      <vt:variant>
        <vt:i4>4980743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Session5</vt:lpwstr>
      </vt:variant>
      <vt:variant>
        <vt:i4>5898278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Session4_Section8</vt:lpwstr>
      </vt:variant>
      <vt:variant>
        <vt:i4>5898278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Session4_Section7</vt:lpwstr>
      </vt:variant>
      <vt:variant>
        <vt:i4>5898278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Session4_Section6</vt:lpwstr>
      </vt:variant>
      <vt:variant>
        <vt:i4>5898278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Session4_Section5</vt:lpwstr>
      </vt:variant>
      <vt:variant>
        <vt:i4>5898278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Session4_Section4</vt:lpwstr>
      </vt:variant>
      <vt:variant>
        <vt:i4>5898278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Session4_Section3</vt:lpwstr>
      </vt:variant>
      <vt:variant>
        <vt:i4>5898278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Session4_Section2</vt:lpwstr>
      </vt:variant>
      <vt:variant>
        <vt:i4>5898278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Session4_Section1</vt:lpwstr>
      </vt:variant>
      <vt:variant>
        <vt:i4>5046279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Session4</vt:lpwstr>
      </vt:variant>
      <vt:variant>
        <vt:i4>6094886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Session3_Section7</vt:lpwstr>
      </vt:variant>
      <vt:variant>
        <vt:i4>6094886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Session3_Section6</vt:lpwstr>
      </vt:variant>
      <vt:variant>
        <vt:i4>6094886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Session3_Section5</vt:lpwstr>
      </vt:variant>
      <vt:variant>
        <vt:i4>6094886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Session3_Section4</vt:lpwstr>
      </vt:variant>
      <vt:variant>
        <vt:i4>6094886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Session3_Section3</vt:lpwstr>
      </vt:variant>
      <vt:variant>
        <vt:i4>6094886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Session3_Section2</vt:lpwstr>
      </vt:variant>
      <vt:variant>
        <vt:i4>6094886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Session3_Section1</vt:lpwstr>
      </vt:variant>
      <vt:variant>
        <vt:i4>4849671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Session3</vt:lpwstr>
      </vt:variant>
      <vt:variant>
        <vt:i4>6029350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Session2_Section6</vt:lpwstr>
      </vt:variant>
      <vt:variant>
        <vt:i4>6029350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Session2_Section5</vt:lpwstr>
      </vt:variant>
      <vt:variant>
        <vt:i4>6029350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Session2_Section4</vt:lpwstr>
      </vt:variant>
      <vt:variant>
        <vt:i4>6029350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Session2_Section3</vt:lpwstr>
      </vt:variant>
      <vt:variant>
        <vt:i4>6029350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Session2_Section2</vt:lpwstr>
      </vt:variant>
      <vt:variant>
        <vt:i4>6029350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Session2_Section1</vt:lpwstr>
      </vt:variant>
      <vt:variant>
        <vt:i4>4915207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Session2</vt:lpwstr>
      </vt:variant>
      <vt:variant>
        <vt:i4>6225958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Session1_Section9</vt:lpwstr>
      </vt:variant>
      <vt:variant>
        <vt:i4>6225958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Session1_Section8</vt:lpwstr>
      </vt:variant>
      <vt:variant>
        <vt:i4>6225958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Session1_Section7</vt:lpwstr>
      </vt:variant>
      <vt:variant>
        <vt:i4>6225958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Session1_Section6</vt:lpwstr>
      </vt:variant>
      <vt:variant>
        <vt:i4>6225958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Session1_Section5</vt:lpwstr>
      </vt:variant>
      <vt:variant>
        <vt:i4>6225958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Session1_Section4</vt:lpwstr>
      </vt:variant>
      <vt:variant>
        <vt:i4>6225958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Session1_Section3</vt:lpwstr>
      </vt:variant>
      <vt:variant>
        <vt:i4>6225958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Session1_Section2</vt:lpwstr>
      </vt:variant>
      <vt:variant>
        <vt:i4>6225958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Session1_Section1</vt:lpwstr>
      </vt:variant>
      <vt:variant>
        <vt:i4>4718599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Session1</vt:lpwstr>
      </vt:variant>
      <vt:variant>
        <vt:i4>4259862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http://creativecommons.org/licenses/by-nc-sa/4.0/deed.en_GBdeed.en_GB</vt:lpwstr>
      </vt:variant>
      <vt:variant>
        <vt:lpwstr/>
      </vt:variant>
      <vt:variant>
        <vt:i4>5570569</vt:i4>
      </vt:variant>
      <vt:variant>
        <vt:i4>0</vt:i4>
      </vt:variant>
      <vt:variant>
        <vt:i4>0</vt:i4>
      </vt:variant>
      <vt:variant>
        <vt:i4>5</vt:i4>
      </vt:variant>
      <vt:variant>
        <vt:lpwstr>http://www.open.ac.uk/conditions</vt:lpwstr>
      </vt:variant>
      <vt:variant>
        <vt:lpwstr/>
      </vt:variant>
      <vt:variant>
        <vt:i4>3997804</vt:i4>
      </vt:variant>
      <vt:variant>
        <vt:i4>6</vt:i4>
      </vt:variant>
      <vt:variant>
        <vt:i4>0</vt:i4>
      </vt:variant>
      <vt:variant>
        <vt:i4>5</vt:i4>
      </vt:variant>
      <vt:variant>
        <vt:lpwstr>http://www.open.edu/openlearnworks/course/view.php?id=2046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1 : Observation du vivant</dc:title>
  <dc:subject/>
  <dc:creator>Author</dc:creator>
  <cp:keywords/>
  <dc:description/>
  <cp:lastModifiedBy>Ollie.Judd</cp:lastModifiedBy>
  <cp:revision>2</cp:revision>
  <dcterms:created xsi:type="dcterms:W3CDTF">2020-09-25T10:08:00Z</dcterms:created>
  <dcterms:modified xsi:type="dcterms:W3CDTF">2020-09-25T10:08:00Z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tURL">
    <vt:lpwstr>http://www.open.edu/openlearnworks/course/view.php?id=2046</vt:lpwstr>
  </property>
  <property fmtid="{D5CDD505-2E9C-101B-9397-08002B2CF9AE}" pid="3" name="DateProcessed">
    <vt:lpwstr>21st October 2016</vt:lpwstr>
  </property>
  <property fmtid="{D5CDD505-2E9C-101B-9397-08002B2CF9AE}" pid="4" name="ItemID">
    <vt:lpwstr/>
  </property>
  <property fmtid="{D5CDD505-2E9C-101B-9397-08002B2CF9AE}" pid="5" name="ItemTitle">
    <vt:lpwstr>Module 1 : Observation du vivant</vt:lpwstr>
  </property>
  <property fmtid="{D5CDD505-2E9C-101B-9397-08002B2CF9AE}" pid="6" name="OuLogo">
    <vt:lpwstr>\\sc-file-test\system\other\oulogo.jpg</vt:lpwstr>
  </property>
  <property fmtid="{D5CDD505-2E9C-101B-9397-08002B2CF9AE}" pid="7" name="BrandLogo">
    <vt:lpwstr/>
  </property>
</Properties>
</file>